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EAE" w:rsidRDefault="008D3EAE" w:rsidP="00B81129">
      <w:pPr>
        <w:jc w:val="center"/>
        <w:rPr>
          <w:rFonts w:ascii="Tw Cen MT Condensed Extra Bold" w:hAnsi="Tw Cen MT Condensed Extra Bold"/>
          <w:b/>
          <w:sz w:val="32"/>
          <w:szCs w:val="24"/>
        </w:rPr>
      </w:pPr>
      <w:r w:rsidRPr="00B81129">
        <w:rPr>
          <w:rFonts w:ascii="Tw Cen MT Condensed Extra Bold" w:hAnsi="Tw Cen MT Condensed Extra Bold"/>
          <w:b/>
          <w:sz w:val="32"/>
          <w:szCs w:val="24"/>
        </w:rPr>
        <w:t xml:space="preserve">Nowe przedsięwzięcie </w:t>
      </w:r>
    </w:p>
    <w:p w:rsidR="008D3EAE" w:rsidRPr="00B81129" w:rsidRDefault="008D3EAE" w:rsidP="00B81129">
      <w:pPr>
        <w:jc w:val="center"/>
        <w:rPr>
          <w:rFonts w:ascii="Tw Cen MT Condensed Extra Bold" w:hAnsi="Tw Cen MT Condensed Extra Bold"/>
          <w:b/>
          <w:sz w:val="32"/>
          <w:szCs w:val="24"/>
        </w:rPr>
      </w:pPr>
      <w:r w:rsidRPr="00B81129">
        <w:rPr>
          <w:rFonts w:ascii="Tw Cen MT Condensed Extra Bold" w:hAnsi="Tw Cen MT Condensed Extra Bold"/>
          <w:b/>
          <w:sz w:val="32"/>
          <w:szCs w:val="24"/>
        </w:rPr>
        <w:t xml:space="preserve">POLSKIEGO INSTYTUTU DYREKTORÓW I </w:t>
      </w:r>
      <w:r>
        <w:rPr>
          <w:rFonts w:ascii="Tw Cen MT Condensed Extra Bold" w:hAnsi="Tw Cen MT Condensed Extra Bold"/>
          <w:b/>
          <w:sz w:val="32"/>
          <w:szCs w:val="24"/>
        </w:rPr>
        <w:t xml:space="preserve">THE </w:t>
      </w:r>
      <w:r w:rsidRPr="00B81129">
        <w:rPr>
          <w:rFonts w:ascii="Tw Cen MT Condensed Extra Bold" w:hAnsi="Tw Cen MT Condensed Extra Bold"/>
          <w:b/>
          <w:sz w:val="32"/>
          <w:szCs w:val="24"/>
        </w:rPr>
        <w:t>WARSAW VOICE</w:t>
      </w:r>
    </w:p>
    <w:p w:rsidR="008D3EAE" w:rsidRDefault="008D3EAE" w:rsidP="00B81129">
      <w:pPr>
        <w:jc w:val="center"/>
        <w:rPr>
          <w:rFonts w:ascii="Tw Cen MT Condensed Extra Bold" w:hAnsi="Tw Cen MT Condensed Extra Bold"/>
          <w:b/>
          <w:sz w:val="48"/>
          <w:szCs w:val="24"/>
        </w:rPr>
      </w:pPr>
    </w:p>
    <w:p w:rsidR="008D3EAE" w:rsidRPr="00B81129" w:rsidRDefault="008D3EAE" w:rsidP="00B81129">
      <w:pPr>
        <w:jc w:val="center"/>
        <w:rPr>
          <w:rFonts w:ascii="Tw Cen MT Condensed Extra Bold" w:hAnsi="Tw Cen MT Condensed Extra Bold"/>
          <w:b/>
          <w:sz w:val="48"/>
          <w:szCs w:val="24"/>
        </w:rPr>
      </w:pPr>
      <w:r w:rsidRPr="00B81129">
        <w:rPr>
          <w:rFonts w:ascii="Tw Cen MT Condensed Extra Bold" w:hAnsi="Tw Cen MT Condensed Extra Bold"/>
          <w:b/>
          <w:sz w:val="48"/>
          <w:szCs w:val="24"/>
        </w:rPr>
        <w:t>LETNIA AKADEMIA ROZWOJU PROFESJONALISTÓW</w:t>
      </w:r>
    </w:p>
    <w:p w:rsidR="008D3EAE" w:rsidRPr="000C48EB" w:rsidRDefault="008D3EAE" w:rsidP="0056191F">
      <w:pPr>
        <w:pStyle w:val="Akapitzlist1"/>
        <w:numPr>
          <w:ilvl w:val="0"/>
          <w:numId w:val="1"/>
        </w:numPr>
        <w:spacing w:line="480" w:lineRule="auto"/>
        <w:rPr>
          <w:rFonts w:ascii="Tw Cen MT Condensed" w:hAnsi="Tw Cen MT Condensed"/>
          <w:color w:val="C0504D"/>
          <w:sz w:val="36"/>
          <w:szCs w:val="24"/>
        </w:rPr>
      </w:pPr>
      <w:r w:rsidRPr="000C48EB">
        <w:rPr>
          <w:rFonts w:ascii="Tw Cen MT Condensed" w:hAnsi="Tw Cen MT Condensed"/>
          <w:sz w:val="36"/>
          <w:szCs w:val="24"/>
        </w:rPr>
        <w:t>Wystąpienia publiczne</w:t>
      </w:r>
      <w:r w:rsidRPr="000C48EB">
        <w:rPr>
          <w:rFonts w:ascii="Tw Cen MT Condensed" w:hAnsi="Tw Cen MT Condensed"/>
          <w:sz w:val="36"/>
          <w:szCs w:val="24"/>
        </w:rPr>
        <w:br/>
      </w:r>
      <w:r w:rsidRPr="000C48EB">
        <w:rPr>
          <w:rFonts w:ascii="Tw Cen MT Condensed" w:hAnsi="Tw Cen MT Condensed"/>
          <w:color w:val="C0504D"/>
          <w:sz w:val="36"/>
          <w:szCs w:val="24"/>
        </w:rPr>
        <w:t xml:space="preserve">27 sierpnia 2012 </w:t>
      </w:r>
      <w:r>
        <w:rPr>
          <w:rFonts w:ascii="Tw Cen MT Condensed" w:hAnsi="Tw Cen MT Condensed"/>
          <w:color w:val="C0504D"/>
          <w:sz w:val="36"/>
          <w:szCs w:val="24"/>
        </w:rPr>
        <w:t>(pon)</w:t>
      </w:r>
    </w:p>
    <w:p w:rsidR="008D3EAE" w:rsidRPr="000C48EB" w:rsidRDefault="008D3EAE" w:rsidP="0056191F">
      <w:pPr>
        <w:pStyle w:val="Akapitzlist1"/>
        <w:numPr>
          <w:ilvl w:val="0"/>
          <w:numId w:val="1"/>
        </w:numPr>
        <w:spacing w:line="480" w:lineRule="auto"/>
        <w:rPr>
          <w:rFonts w:ascii="Tw Cen MT Condensed" w:hAnsi="Tw Cen MT Condensed"/>
          <w:color w:val="C0504D"/>
          <w:sz w:val="36"/>
          <w:szCs w:val="24"/>
        </w:rPr>
      </w:pPr>
      <w:r>
        <w:rPr>
          <w:rFonts w:ascii="Tw Cen MT Condensed" w:hAnsi="Tw Cen MT Condensed"/>
          <w:sz w:val="36"/>
          <w:szCs w:val="24"/>
        </w:rPr>
        <w:t>Komunikacja w zarządzaniu kryzysowym</w:t>
      </w:r>
      <w:r>
        <w:rPr>
          <w:rFonts w:ascii="Tw Cen MT Condensed" w:hAnsi="Tw Cen MT Condensed"/>
          <w:sz w:val="36"/>
          <w:szCs w:val="24"/>
        </w:rPr>
        <w:br/>
      </w:r>
      <w:r>
        <w:rPr>
          <w:rFonts w:ascii="Tw Cen MT Condensed" w:hAnsi="Tw Cen MT Condensed"/>
          <w:color w:val="C0504D"/>
          <w:sz w:val="36"/>
          <w:szCs w:val="24"/>
        </w:rPr>
        <w:t>12 września 2012 (śr)</w:t>
      </w:r>
    </w:p>
    <w:p w:rsidR="008D3EAE" w:rsidRPr="00723051" w:rsidRDefault="008D3EAE" w:rsidP="003F1731">
      <w:pPr>
        <w:pStyle w:val="Akapitzlist1"/>
        <w:numPr>
          <w:ilvl w:val="0"/>
          <w:numId w:val="1"/>
        </w:numPr>
        <w:spacing w:line="480" w:lineRule="auto"/>
        <w:rPr>
          <w:rFonts w:ascii="Tw Cen MT Condensed" w:hAnsi="Tw Cen MT Condensed"/>
          <w:color w:val="C0504D"/>
          <w:sz w:val="36"/>
          <w:szCs w:val="24"/>
        </w:rPr>
      </w:pPr>
      <w:r w:rsidRPr="00723051">
        <w:rPr>
          <w:rFonts w:ascii="Tw Cen MT Condensed" w:hAnsi="Tw Cen MT Condensed"/>
          <w:sz w:val="36"/>
          <w:szCs w:val="24"/>
        </w:rPr>
        <w:t>Etykieta w biznesie</w:t>
      </w:r>
      <w:r w:rsidRPr="00723051">
        <w:rPr>
          <w:rFonts w:ascii="Tw Cen MT Condensed" w:hAnsi="Tw Cen MT Condensed"/>
          <w:color w:val="C0504D"/>
          <w:sz w:val="36"/>
          <w:szCs w:val="24"/>
        </w:rPr>
        <w:br/>
        <w:t>3</w:t>
      </w:r>
      <w:r>
        <w:rPr>
          <w:rFonts w:ascii="Tw Cen MT Condensed" w:hAnsi="Tw Cen MT Condensed"/>
          <w:color w:val="C0504D"/>
          <w:sz w:val="36"/>
          <w:szCs w:val="24"/>
        </w:rPr>
        <w:t>0</w:t>
      </w:r>
      <w:r w:rsidRPr="00723051">
        <w:rPr>
          <w:rFonts w:ascii="Tw Cen MT Condensed" w:hAnsi="Tw Cen MT Condensed"/>
          <w:color w:val="C0504D"/>
          <w:sz w:val="36"/>
          <w:szCs w:val="24"/>
        </w:rPr>
        <w:t xml:space="preserve"> sierpnia 2012</w:t>
      </w:r>
      <w:r>
        <w:rPr>
          <w:rFonts w:ascii="Tw Cen MT Condensed" w:hAnsi="Tw Cen MT Condensed"/>
          <w:color w:val="C0504D"/>
          <w:sz w:val="36"/>
          <w:szCs w:val="24"/>
        </w:rPr>
        <w:t xml:space="preserve"> (czw)</w:t>
      </w:r>
    </w:p>
    <w:p w:rsidR="008D3EAE" w:rsidRDefault="008D3EAE" w:rsidP="00F45B16">
      <w:pPr>
        <w:pStyle w:val="Akapitzlist1"/>
        <w:numPr>
          <w:ilvl w:val="0"/>
          <w:numId w:val="1"/>
        </w:numPr>
        <w:spacing w:line="480" w:lineRule="auto"/>
        <w:rPr>
          <w:rFonts w:ascii="Tw Cen MT Condensed" w:hAnsi="Tw Cen MT Condensed"/>
          <w:color w:val="C0504D"/>
          <w:sz w:val="36"/>
          <w:szCs w:val="24"/>
        </w:rPr>
      </w:pPr>
      <w:r w:rsidRPr="00B81129">
        <w:rPr>
          <w:rFonts w:ascii="Tw Cen MT Condensed" w:hAnsi="Tw Cen MT Condensed"/>
          <w:sz w:val="36"/>
          <w:szCs w:val="24"/>
        </w:rPr>
        <w:t>Komunikacja wewnętrzna</w:t>
      </w:r>
      <w:r w:rsidRPr="00B81129">
        <w:rPr>
          <w:rFonts w:ascii="Tw Cen MT Condensed" w:hAnsi="Tw Cen MT Condensed"/>
          <w:sz w:val="36"/>
          <w:szCs w:val="24"/>
        </w:rPr>
        <w:br/>
      </w:r>
      <w:r>
        <w:rPr>
          <w:rFonts w:ascii="Tw Cen MT Condensed" w:hAnsi="Tw Cen MT Condensed"/>
          <w:color w:val="C0504D"/>
          <w:sz w:val="36"/>
          <w:szCs w:val="24"/>
        </w:rPr>
        <w:t>11 września 2012 (wt)</w:t>
      </w:r>
    </w:p>
    <w:p w:rsidR="008D3EAE" w:rsidRPr="00D74C28" w:rsidRDefault="008D3EAE" w:rsidP="00D74C28">
      <w:pPr>
        <w:spacing w:line="480" w:lineRule="auto"/>
        <w:jc w:val="center"/>
        <w:rPr>
          <w:rFonts w:ascii="Tw Cen MT Condensed" w:hAnsi="Tw Cen MT Condensed"/>
          <w:b/>
          <w:sz w:val="36"/>
          <w:szCs w:val="24"/>
        </w:rPr>
      </w:pPr>
      <w:r w:rsidRPr="00D74C28">
        <w:rPr>
          <w:rFonts w:ascii="Tw Cen MT Condensed" w:hAnsi="Tw Cen MT Condensed"/>
          <w:b/>
          <w:sz w:val="36"/>
          <w:szCs w:val="24"/>
        </w:rPr>
        <w:t>Hotel HYATT, Warszawa</w:t>
      </w:r>
    </w:p>
    <w:p w:rsidR="008D3EAE" w:rsidRDefault="008D3EAE">
      <w:pPr>
        <w:rPr>
          <w:rFonts w:ascii="Tw Cen MT Condensed" w:hAnsi="Tw Cen MT Condensed"/>
          <w:color w:val="C0504D"/>
          <w:sz w:val="36"/>
          <w:szCs w:val="24"/>
        </w:rPr>
      </w:pPr>
      <w:r>
        <w:rPr>
          <w:rFonts w:ascii="Tw Cen MT Condensed" w:hAnsi="Tw Cen MT Condensed"/>
          <w:color w:val="C0504D"/>
          <w:sz w:val="36"/>
          <w:szCs w:val="24"/>
        </w:rPr>
        <w:br w:type="page"/>
      </w:r>
    </w:p>
    <w:p w:rsidR="008D3EAE" w:rsidRDefault="008D3EAE" w:rsidP="00F45B16">
      <w:pPr>
        <w:spacing w:after="0" w:line="240" w:lineRule="auto"/>
        <w:jc w:val="center"/>
        <w:rPr>
          <w:rFonts w:ascii="Tw Cen MT Condensed" w:hAnsi="Tw Cen MT Condensed"/>
          <w:color w:val="C0504D"/>
          <w:sz w:val="36"/>
          <w:szCs w:val="24"/>
        </w:rPr>
      </w:pPr>
      <w:r>
        <w:rPr>
          <w:rFonts w:ascii="Tw Cen MT Condensed" w:hAnsi="Tw Cen MT Condensed"/>
          <w:color w:val="C0504D"/>
          <w:sz w:val="36"/>
          <w:szCs w:val="24"/>
        </w:rPr>
        <w:t>INTERNAL CHALLENGE - KOMUNIKACJA WEWNĘTRZNA</w:t>
      </w:r>
    </w:p>
    <w:p w:rsidR="008D3EAE" w:rsidRDefault="008D3EAE" w:rsidP="001022C8">
      <w:pPr>
        <w:autoSpaceDE w:val="0"/>
        <w:autoSpaceDN w:val="0"/>
        <w:adjustRightInd w:val="0"/>
        <w:jc w:val="center"/>
        <w:rPr>
          <w:rFonts w:cs="Calibri"/>
          <w:b/>
          <w:bCs/>
          <w:color w:val="000000"/>
        </w:rPr>
      </w:pPr>
      <w:r>
        <w:rPr>
          <w:rFonts w:ascii="Tw Cen MT Condensed" w:hAnsi="Tw Cen MT Condensed"/>
          <w:sz w:val="24"/>
          <w:szCs w:val="24"/>
        </w:rPr>
        <w:t>11</w:t>
      </w:r>
      <w:r w:rsidRPr="003F1731">
        <w:rPr>
          <w:rFonts w:ascii="Tw Cen MT Condensed" w:hAnsi="Tw Cen MT Condensed"/>
          <w:sz w:val="24"/>
          <w:szCs w:val="24"/>
        </w:rPr>
        <w:t xml:space="preserve"> września </w:t>
      </w:r>
      <w:r>
        <w:rPr>
          <w:rFonts w:ascii="Tw Cen MT Condensed" w:hAnsi="Tw Cen MT Condensed"/>
          <w:sz w:val="24"/>
          <w:szCs w:val="24"/>
        </w:rPr>
        <w:t xml:space="preserve">2012 </w:t>
      </w:r>
      <w:r w:rsidRPr="003F1731">
        <w:rPr>
          <w:rFonts w:ascii="Tw Cen MT Condensed" w:hAnsi="Tw Cen MT Condensed"/>
          <w:sz w:val="24"/>
          <w:szCs w:val="24"/>
        </w:rPr>
        <w:t>(</w:t>
      </w:r>
      <w:r>
        <w:rPr>
          <w:rFonts w:ascii="Tw Cen MT Condensed" w:hAnsi="Tw Cen MT Condensed"/>
          <w:sz w:val="24"/>
          <w:szCs w:val="24"/>
        </w:rPr>
        <w:t>wt.</w:t>
      </w:r>
      <w:r w:rsidRPr="003F1731">
        <w:rPr>
          <w:rFonts w:ascii="Tw Cen MT Condensed" w:hAnsi="Tw Cen MT Condensed"/>
          <w:sz w:val="24"/>
          <w:szCs w:val="24"/>
        </w:rPr>
        <w:t>)</w:t>
      </w:r>
    </w:p>
    <w:p w:rsidR="008D3EAE" w:rsidRPr="00944504" w:rsidRDefault="008D3EAE" w:rsidP="001022C8">
      <w:pPr>
        <w:autoSpaceDE w:val="0"/>
        <w:autoSpaceDN w:val="0"/>
        <w:adjustRightInd w:val="0"/>
        <w:jc w:val="both"/>
        <w:rPr>
          <w:rFonts w:ascii="Tw Cen MT Condensed" w:hAnsi="Tw Cen MT Condensed" w:cs="Calibri"/>
          <w:bCs/>
          <w:color w:val="000000"/>
          <w:sz w:val="24"/>
          <w:szCs w:val="24"/>
          <w:lang w:eastAsia="en-US"/>
        </w:rPr>
      </w:pPr>
      <w:r w:rsidRPr="00944504">
        <w:rPr>
          <w:rFonts w:ascii="Tw Cen MT Condensed" w:hAnsi="Tw Cen MT Condensed" w:cs="Calibri"/>
          <w:bCs/>
          <w:color w:val="000000"/>
          <w:sz w:val="24"/>
          <w:szCs w:val="24"/>
          <w:lang w:eastAsia="en-US"/>
        </w:rPr>
        <w:t>Odpowiednia komunikacja z pracownikami zwiększa ich zaangażowanie, wydajność, samodzielność i innowacyjność, co przekłada się na lepszą koordynację działań i podnosi jakość pracy. Komunikacja wewnętrzna usprawnia obieg informacji umożliwiając szybsze reagowanie na sygnały z rynku, co przekłada się na realizację celów biznesowych. Uczestnicy warsztatu dowiedzą się jak przygotować strategię komunikacji wewnętrznej, na bieżąco śledzić i uwzględniać postawy i opinie załogi oraz kształtować je w kierunku pożądanym z punktu widzenia strategii firmy.</w:t>
      </w:r>
    </w:p>
    <w:p w:rsidR="008D3EAE" w:rsidRDefault="008D3EAE" w:rsidP="00E5165B">
      <w:p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 w:cs="Calibri"/>
          <w:sz w:val="24"/>
          <w:szCs w:val="24"/>
          <w:u w:val="single"/>
        </w:rPr>
        <w:sectPr w:rsidR="008D3EAE" w:rsidSect="00D04FD6">
          <w:headerReference w:type="default" r:id="rId7"/>
          <w:footerReference w:type="default" r:id="rId8"/>
          <w:pgSz w:w="11906" w:h="16838"/>
          <w:pgMar w:top="1112" w:right="720" w:bottom="720" w:left="720" w:header="708" w:footer="386" w:gutter="0"/>
          <w:cols w:space="708"/>
          <w:docGrid w:linePitch="360"/>
        </w:sectPr>
      </w:pPr>
    </w:p>
    <w:p w:rsidR="008D3EAE" w:rsidRPr="00944504" w:rsidRDefault="008D3EAE" w:rsidP="0057587F">
      <w:pPr>
        <w:spacing w:after="0" w:line="240" w:lineRule="auto"/>
        <w:ind w:left="360"/>
        <w:rPr>
          <w:rFonts w:ascii="Tw Cen MT Condensed" w:hAnsi="Tw Cen MT Condensed" w:cs="Calibri"/>
          <w:b/>
          <w:bCs/>
          <w:color w:val="000000"/>
          <w:sz w:val="24"/>
          <w:szCs w:val="24"/>
          <w:lang w:val="en-US"/>
        </w:rPr>
      </w:pPr>
      <w:r w:rsidRPr="00944504">
        <w:rPr>
          <w:rFonts w:ascii="Tw Cen MT Condensed" w:hAnsi="Tw Cen MT Condensed" w:cs="Calibri"/>
          <w:b/>
          <w:bCs/>
          <w:color w:val="000000"/>
          <w:sz w:val="24"/>
          <w:szCs w:val="24"/>
          <w:lang w:val="en-US"/>
        </w:rPr>
        <w:t>PROWADZĄCY:</w:t>
      </w:r>
    </w:p>
    <w:p w:rsidR="008D3EAE" w:rsidRDefault="008D3EAE" w:rsidP="0057587F">
      <w:pPr>
        <w:pStyle w:val="NormalWeb"/>
        <w:spacing w:before="0" w:beforeAutospacing="0" w:after="0" w:afterAutospacing="0"/>
        <w:ind w:left="360"/>
        <w:jc w:val="both"/>
        <w:rPr>
          <w:rFonts w:ascii="Tw Cen MT Condensed" w:hAnsi="Tw Cen MT Condensed"/>
          <w:b/>
          <w:color w:val="000000"/>
          <w:lang w:val="en-US" w:eastAsia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3" o:spid="_x0000_s1030" type="#_x0000_t75" style="position:absolute;left:0;text-align:left;margin-left:18pt;margin-top:13.75pt;width:78.75pt;height:118.1pt;z-index:-251659264;visibility:visible" wrapcoords="-206 0 -206 21462 21600 21462 21600 0 -206 0">
            <v:imagedata r:id="rId9" o:title=""/>
            <w10:wrap type="tight"/>
          </v:shape>
        </w:pict>
      </w:r>
    </w:p>
    <w:p w:rsidR="008D3EAE" w:rsidRPr="00FD48B9" w:rsidRDefault="008D3EAE" w:rsidP="0057587F">
      <w:pPr>
        <w:pStyle w:val="NormalWeb"/>
        <w:spacing w:before="0" w:beforeAutospacing="0" w:after="0" w:afterAutospacing="0"/>
        <w:ind w:left="360"/>
        <w:jc w:val="both"/>
        <w:rPr>
          <w:rFonts w:ascii="Tw Cen MT Condensed" w:hAnsi="Tw Cen MT Condensed" w:cs="Calibri"/>
          <w:b/>
          <w:bCs/>
          <w:color w:val="000000"/>
          <w:lang w:val="en-US" w:eastAsia="en-US"/>
        </w:rPr>
      </w:pPr>
      <w:r w:rsidRPr="00FD48B9">
        <w:rPr>
          <w:rFonts w:ascii="Tw Cen MT Condensed" w:hAnsi="Tw Cen MT Condensed"/>
          <w:b/>
          <w:color w:val="000000"/>
          <w:lang w:val="en-US" w:eastAsia="en-US"/>
        </w:rPr>
        <w:t xml:space="preserve">Katarzyna Szczypek – </w:t>
      </w:r>
      <w:r w:rsidRPr="00E00A78">
        <w:rPr>
          <w:rFonts w:ascii="Tw Cen MT Condensed" w:hAnsi="Tw Cen MT Condensed"/>
          <w:b/>
          <w:color w:val="000000"/>
          <w:lang w:val="en-US" w:eastAsia="en-US"/>
        </w:rPr>
        <w:t>Head of Department Finance, IT, Real Estate</w:t>
      </w:r>
    </w:p>
    <w:p w:rsidR="008D3EAE" w:rsidRDefault="008D3EAE" w:rsidP="00E00A78">
      <w:pPr>
        <w:pStyle w:val="NormalWeb"/>
        <w:spacing w:before="0" w:beforeAutospacing="0" w:after="0" w:afterAutospacing="0"/>
        <w:ind w:left="360"/>
        <w:jc w:val="both"/>
        <w:rPr>
          <w:rFonts w:ascii="Tw Cen MT Condensed" w:hAnsi="Tw Cen MT Condensed" w:cs="Calibri"/>
          <w:bCs/>
          <w:color w:val="000000"/>
          <w:sz w:val="22"/>
          <w:lang w:eastAsia="en-US"/>
        </w:rPr>
      </w:pPr>
      <w:r>
        <w:rPr>
          <w:rFonts w:ascii="Tw Cen MT Condensed" w:hAnsi="Tw Cen MT Condensed" w:cs="Calibri"/>
          <w:bCs/>
          <w:color w:val="000000"/>
          <w:sz w:val="22"/>
          <w:lang w:eastAsia="en-US"/>
        </w:rPr>
        <w:t>W On Board PR z</w:t>
      </w:r>
      <w:r w:rsidRPr="00F32294">
        <w:rPr>
          <w:rFonts w:ascii="Tw Cen MT Condensed" w:hAnsi="Tw Cen MT Condensed" w:cs="Calibri"/>
          <w:bCs/>
          <w:color w:val="000000"/>
          <w:sz w:val="22"/>
          <w:lang w:eastAsia="en-US"/>
        </w:rPr>
        <w:t xml:space="preserve">arządza działem obsługującym klientów z sektora Finansów, Budownictwa i IT. Specjalizuje się projektach z zakresu Corporate PR i Financial PR. Wielokrotnie realizowała działania z zakresu komunikacji zewnętrznej, wewnętrznej i kryzysowej. </w:t>
      </w:r>
    </w:p>
    <w:p w:rsidR="008D3EAE" w:rsidRPr="00E00A78" w:rsidRDefault="008D3EAE" w:rsidP="00E00A78">
      <w:pPr>
        <w:pStyle w:val="NormalWeb"/>
        <w:spacing w:before="0" w:beforeAutospacing="0" w:after="0" w:afterAutospacing="0"/>
        <w:ind w:left="360"/>
        <w:jc w:val="both"/>
        <w:rPr>
          <w:rFonts w:ascii="Tw Cen MT Condensed" w:hAnsi="Tw Cen MT Condensed"/>
          <w:b/>
          <w:color w:val="000000"/>
          <w:lang w:eastAsia="en-US"/>
        </w:rPr>
      </w:pPr>
    </w:p>
    <w:p w:rsidR="008D3EAE" w:rsidRPr="00FD48B9" w:rsidRDefault="008D3EAE" w:rsidP="0057587F">
      <w:pPr>
        <w:pStyle w:val="NormalWeb"/>
        <w:spacing w:before="0" w:beforeAutospacing="0" w:after="0" w:afterAutospacing="0"/>
        <w:ind w:left="360"/>
        <w:jc w:val="both"/>
        <w:rPr>
          <w:rFonts w:ascii="Tw Cen MT Condensed" w:hAnsi="Tw Cen MT Condensed" w:cs="Calibri"/>
          <w:b/>
          <w:bCs/>
          <w:color w:val="000000"/>
          <w:lang w:val="en-US" w:eastAsia="en-US"/>
        </w:rPr>
      </w:pPr>
      <w:r>
        <w:rPr>
          <w:noProof/>
        </w:rPr>
        <w:pict>
          <v:shape id="Obraz 4" o:spid="_x0000_s1031" type="#_x0000_t75" style="position:absolute;left:0;text-align:left;margin-left:11.25pt;margin-top:2.15pt;width:78.75pt;height:118.1pt;z-index:-251658240;visibility:visible" wrapcoords="-206 0 -206 21462 21600 21462 21600 0 -206 0">
            <v:imagedata r:id="rId10" o:title=""/>
            <w10:wrap type="tight"/>
          </v:shape>
        </w:pict>
      </w:r>
      <w:r w:rsidRPr="00FD48B9">
        <w:rPr>
          <w:rFonts w:ascii="Tw Cen MT Condensed" w:hAnsi="Tw Cen MT Condensed"/>
          <w:b/>
          <w:color w:val="000000"/>
          <w:lang w:val="en-US" w:eastAsia="en-US"/>
        </w:rPr>
        <w:t>Katarzyna Rek - Manager, Finance, IT, Real Estate</w:t>
      </w:r>
    </w:p>
    <w:p w:rsidR="008D3EAE" w:rsidRDefault="008D3EAE" w:rsidP="00E00A78">
      <w:pPr>
        <w:pStyle w:val="NormalWeb"/>
        <w:spacing w:before="0" w:beforeAutospacing="0" w:after="0" w:afterAutospacing="0"/>
        <w:ind w:left="360"/>
        <w:jc w:val="both"/>
        <w:rPr>
          <w:rFonts w:ascii="Tw Cen MT Condensed" w:hAnsi="Tw Cen MT Condensed" w:cs="Calibri"/>
          <w:bCs/>
          <w:color w:val="000000"/>
          <w:sz w:val="22"/>
          <w:lang w:eastAsia="en-US"/>
        </w:rPr>
      </w:pPr>
      <w:r w:rsidRPr="008649C5">
        <w:rPr>
          <w:rFonts w:ascii="Tw Cen MT Condensed" w:hAnsi="Tw Cen MT Condensed" w:cs="Calibri"/>
          <w:bCs/>
          <w:color w:val="000000"/>
          <w:sz w:val="22"/>
          <w:lang w:eastAsia="en-US"/>
        </w:rPr>
        <w:t xml:space="preserve">Specjalizuje się w projektach z zakresu Corporate PR i prowadzi praktykę Employer Branding. Odpowiada m.in. za koordynację projektów z sektora finansowego. W On Board PR od blisko 5 lat. </w:t>
      </w:r>
    </w:p>
    <w:p w:rsidR="008D3EAE" w:rsidRDefault="008D3EAE" w:rsidP="00E00A78">
      <w:pPr>
        <w:pStyle w:val="NormalWeb"/>
        <w:spacing w:before="0" w:beforeAutospacing="0" w:after="0" w:afterAutospacing="0"/>
        <w:ind w:left="360"/>
        <w:jc w:val="both"/>
        <w:rPr>
          <w:rFonts w:ascii="Tw Cen MT Condensed" w:hAnsi="Tw Cen MT Condensed" w:cs="Calibri"/>
          <w:bCs/>
          <w:color w:val="000000"/>
          <w:sz w:val="22"/>
          <w:lang w:eastAsia="en-US"/>
        </w:rPr>
      </w:pPr>
    </w:p>
    <w:p w:rsidR="008D3EAE" w:rsidRDefault="008D3EAE" w:rsidP="00E00A78">
      <w:pPr>
        <w:pStyle w:val="NormalWeb"/>
        <w:spacing w:before="0" w:beforeAutospacing="0" w:after="0" w:afterAutospacing="0"/>
        <w:ind w:left="360"/>
        <w:jc w:val="both"/>
        <w:rPr>
          <w:rFonts w:ascii="Tw Cen MT Condensed" w:hAnsi="Tw Cen MT Condensed" w:cs="Calibri"/>
          <w:bCs/>
          <w:color w:val="000000"/>
          <w:sz w:val="22"/>
          <w:lang w:eastAsia="en-US"/>
        </w:rPr>
      </w:pPr>
    </w:p>
    <w:p w:rsidR="008D3EAE" w:rsidRDefault="008D3EAE" w:rsidP="00E00A78">
      <w:pPr>
        <w:pStyle w:val="NormalWeb"/>
        <w:spacing w:before="0" w:beforeAutospacing="0" w:after="0" w:afterAutospacing="0"/>
        <w:ind w:left="360"/>
        <w:jc w:val="both"/>
        <w:rPr>
          <w:rFonts w:ascii="Tw Cen MT Condensed" w:hAnsi="Tw Cen MT Condensed" w:cs="Calibri"/>
          <w:bCs/>
          <w:color w:val="000000"/>
          <w:sz w:val="22"/>
          <w:lang w:eastAsia="en-US"/>
        </w:rPr>
      </w:pPr>
    </w:p>
    <w:p w:rsidR="008D3EAE" w:rsidRPr="00E00A78" w:rsidRDefault="008D3EAE" w:rsidP="00E00A78">
      <w:pPr>
        <w:pStyle w:val="NormalWeb"/>
        <w:spacing w:before="0" w:beforeAutospacing="0" w:after="0" w:afterAutospacing="0"/>
        <w:ind w:left="360"/>
        <w:jc w:val="both"/>
        <w:rPr>
          <w:rFonts w:ascii="Tw Cen MT Condensed" w:hAnsi="Tw Cen MT Condensed" w:cs="Calibri"/>
          <w:bCs/>
          <w:color w:val="000000"/>
          <w:sz w:val="22"/>
          <w:lang w:eastAsia="en-US"/>
        </w:rPr>
      </w:pPr>
    </w:p>
    <w:p w:rsidR="008D3EAE" w:rsidRPr="0057587F" w:rsidRDefault="008D3EAE" w:rsidP="0057587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w Cen MT Condensed" w:hAnsi="Tw Cen MT Condensed" w:cs="Calibri"/>
          <w:b/>
          <w:bCs/>
          <w:color w:val="000000"/>
          <w:sz w:val="24"/>
          <w:szCs w:val="24"/>
        </w:rPr>
      </w:pPr>
      <w:r>
        <w:rPr>
          <w:noProof/>
        </w:rPr>
        <w:pict>
          <v:shape id="Obraz 7" o:spid="_x0000_s1032" type="#_x0000_t75" style="position:absolute;left:0;text-align:left;margin-left:11.25pt;margin-top:.4pt;width:78.75pt;height:105pt;z-index:-251657216;visibility:visible" wrapcoords="-206 0 -206 21446 21600 21446 21600 0 -206 0">
            <v:imagedata r:id="rId11" o:title=""/>
            <w10:wrap type="tight"/>
          </v:shape>
        </w:pict>
      </w:r>
      <w:r w:rsidRPr="0057587F">
        <w:rPr>
          <w:rFonts w:ascii="Tw Cen MT Condensed" w:hAnsi="Tw Cen MT Condensed" w:cs="Calibri"/>
          <w:b/>
          <w:bCs/>
          <w:color w:val="000000"/>
          <w:sz w:val="24"/>
          <w:szCs w:val="24"/>
        </w:rPr>
        <w:t xml:space="preserve">Elwira Bobowska – Konsultant, Project Leader </w:t>
      </w:r>
    </w:p>
    <w:p w:rsidR="008D3EAE" w:rsidRPr="0057587F" w:rsidRDefault="008D3EAE" w:rsidP="0057587F">
      <w:pPr>
        <w:spacing w:after="0" w:line="240" w:lineRule="auto"/>
        <w:ind w:left="360"/>
        <w:rPr>
          <w:rFonts w:ascii="Tw Cen MT Condensed" w:hAnsi="Tw Cen MT Condensed" w:cs="Calibri"/>
          <w:bCs/>
          <w:color w:val="000000"/>
          <w:sz w:val="24"/>
          <w:szCs w:val="24"/>
        </w:rPr>
      </w:pPr>
      <w:r w:rsidRPr="0057587F">
        <w:rPr>
          <w:rFonts w:ascii="Tw Cen MT Condensed" w:hAnsi="Tw Cen MT Condensed" w:cs="Calibri"/>
          <w:bCs/>
          <w:color w:val="000000"/>
        </w:rPr>
        <w:t xml:space="preserve">Pracuje w On Board PR od sierpnia 2010 roku. Doświadczenie zawodowe zdobywała w czołowych polskich agencjach public relations, prowadząc działania z zakresu: PR korporacyjnego, komunikacji wewnętrznej oraz employer brandingu dla klientów z branż Finanse, Real Estate i IT. </w:t>
      </w:r>
    </w:p>
    <w:p w:rsidR="008D3EAE" w:rsidRPr="00E5165B" w:rsidRDefault="008D3EAE" w:rsidP="00E5165B">
      <w:p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 w:cs="Calibri"/>
          <w:b/>
          <w:bCs/>
          <w:color w:val="000000"/>
          <w:sz w:val="24"/>
          <w:szCs w:val="24"/>
        </w:rPr>
      </w:pPr>
      <w:r>
        <w:rPr>
          <w:rFonts w:ascii="Tw Cen MT Condensed" w:hAnsi="Tw Cen MT Condensed" w:cs="Calibri"/>
          <w:b/>
          <w:bCs/>
          <w:color w:val="000000"/>
          <w:sz w:val="24"/>
          <w:szCs w:val="24"/>
        </w:rPr>
        <w:br w:type="column"/>
      </w:r>
      <w:r w:rsidRPr="00E5165B">
        <w:rPr>
          <w:rFonts w:ascii="Tw Cen MT Condensed" w:hAnsi="Tw Cen MT Condensed" w:cs="Calibri"/>
          <w:b/>
          <w:bCs/>
          <w:color w:val="000000"/>
          <w:sz w:val="24"/>
          <w:szCs w:val="24"/>
        </w:rPr>
        <w:t>PROGRAM</w:t>
      </w:r>
      <w:r>
        <w:rPr>
          <w:rFonts w:ascii="Tw Cen MT Condensed" w:hAnsi="Tw Cen MT Condensed" w:cs="Calibri"/>
          <w:b/>
          <w:bCs/>
          <w:color w:val="000000"/>
          <w:sz w:val="24"/>
          <w:szCs w:val="24"/>
        </w:rPr>
        <w:t xml:space="preserve"> WARSZTATU</w:t>
      </w:r>
      <w:r w:rsidRPr="00E5165B">
        <w:rPr>
          <w:rFonts w:ascii="Tw Cen MT Condensed" w:hAnsi="Tw Cen MT Condensed" w:cs="Calibri"/>
          <w:b/>
          <w:bCs/>
          <w:color w:val="000000"/>
          <w:sz w:val="24"/>
          <w:szCs w:val="24"/>
        </w:rPr>
        <w:t>:</w:t>
      </w:r>
    </w:p>
    <w:p w:rsidR="008D3EAE" w:rsidRDefault="008D3EAE" w:rsidP="00E5165B">
      <w:p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 w:cs="Calibri"/>
          <w:b/>
          <w:bCs/>
          <w:color w:val="000000"/>
          <w:sz w:val="24"/>
          <w:szCs w:val="24"/>
        </w:rPr>
      </w:pPr>
    </w:p>
    <w:p w:rsidR="008D3EAE" w:rsidRPr="00E5165B" w:rsidRDefault="008D3EAE" w:rsidP="00E5165B">
      <w:p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 w:cs="Calibri"/>
          <w:bCs/>
          <w:color w:val="000000"/>
          <w:sz w:val="24"/>
          <w:szCs w:val="24"/>
        </w:rPr>
      </w:pPr>
      <w:r w:rsidRPr="0057587F">
        <w:rPr>
          <w:rFonts w:ascii="Tw Cen MT Condensed" w:hAnsi="Tw Cen MT Condensed" w:cs="Calibri"/>
          <w:b/>
          <w:bCs/>
          <w:color w:val="000000"/>
          <w:sz w:val="24"/>
          <w:szCs w:val="24"/>
        </w:rPr>
        <w:t>10.00 – 11.30</w:t>
      </w:r>
      <w:r>
        <w:rPr>
          <w:rFonts w:ascii="Tw Cen MT Condensed" w:hAnsi="Tw Cen MT Condensed" w:cs="Calibri"/>
          <w:bCs/>
          <w:color w:val="000000"/>
          <w:sz w:val="24"/>
          <w:szCs w:val="24"/>
        </w:rPr>
        <w:t xml:space="preserve"> </w:t>
      </w:r>
    </w:p>
    <w:p w:rsidR="008D3EAE" w:rsidRPr="00E5165B" w:rsidRDefault="008D3EAE" w:rsidP="00E5165B">
      <w:pPr>
        <w:numPr>
          <w:ilvl w:val="0"/>
          <w:numId w:val="11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w Cen MT Condensed" w:hAnsi="Tw Cen MT Condensed" w:cs="Calibri"/>
          <w:bCs/>
          <w:color w:val="000000"/>
          <w:sz w:val="24"/>
          <w:szCs w:val="24"/>
          <w:lang w:val="en-US"/>
        </w:rPr>
      </w:pPr>
      <w:r w:rsidRPr="00E5165B">
        <w:rPr>
          <w:rFonts w:ascii="Tw Cen MT Condensed" w:hAnsi="Tw Cen MT Condensed" w:cs="Calibri"/>
          <w:bCs/>
          <w:color w:val="000000"/>
          <w:sz w:val="24"/>
          <w:szCs w:val="24"/>
          <w:lang w:val="en-US"/>
        </w:rPr>
        <w:t>Communication Check-in</w:t>
      </w:r>
    </w:p>
    <w:p w:rsidR="008D3EAE" w:rsidRPr="00E5165B" w:rsidRDefault="008D3EAE" w:rsidP="00E5165B">
      <w:pPr>
        <w:numPr>
          <w:ilvl w:val="1"/>
          <w:numId w:val="11"/>
        </w:numPr>
        <w:tabs>
          <w:tab w:val="clear" w:pos="1440"/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w Cen MT Condensed" w:hAnsi="Tw Cen MT Condensed" w:cs="Calibri"/>
          <w:bCs/>
          <w:color w:val="000000"/>
          <w:sz w:val="24"/>
          <w:szCs w:val="24"/>
        </w:rPr>
      </w:pPr>
      <w:r w:rsidRPr="00E5165B">
        <w:rPr>
          <w:rFonts w:ascii="Tw Cen MT Condensed" w:hAnsi="Tw Cen MT Condensed" w:cs="Calibri"/>
          <w:bCs/>
          <w:color w:val="000000"/>
          <w:sz w:val="24"/>
          <w:szCs w:val="24"/>
        </w:rPr>
        <w:t>Narzędzia służące przełożeniu strategii biznesowej na komunikację wewnętrzną</w:t>
      </w:r>
    </w:p>
    <w:p w:rsidR="008D3EAE" w:rsidRPr="00E5165B" w:rsidRDefault="008D3EAE" w:rsidP="00E5165B">
      <w:pPr>
        <w:numPr>
          <w:ilvl w:val="0"/>
          <w:numId w:val="11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w Cen MT Condensed" w:hAnsi="Tw Cen MT Condensed" w:cs="Calibri"/>
          <w:bCs/>
          <w:color w:val="000000"/>
          <w:sz w:val="24"/>
          <w:szCs w:val="24"/>
          <w:lang w:val="en-US"/>
        </w:rPr>
      </w:pPr>
      <w:r w:rsidRPr="00E5165B">
        <w:rPr>
          <w:rFonts w:ascii="Tw Cen MT Condensed" w:hAnsi="Tw Cen MT Condensed" w:cs="Calibri"/>
          <w:bCs/>
          <w:color w:val="000000"/>
          <w:sz w:val="24"/>
          <w:szCs w:val="24"/>
          <w:lang w:val="en-US"/>
        </w:rPr>
        <w:t>Message screening</w:t>
      </w:r>
    </w:p>
    <w:p w:rsidR="008D3EAE" w:rsidRPr="00E5165B" w:rsidRDefault="008D3EAE" w:rsidP="00E5165B">
      <w:pPr>
        <w:numPr>
          <w:ilvl w:val="0"/>
          <w:numId w:val="12"/>
        </w:numPr>
        <w:tabs>
          <w:tab w:val="clear" w:pos="1230"/>
          <w:tab w:val="num" w:pos="870"/>
        </w:tabs>
        <w:autoSpaceDE w:val="0"/>
        <w:autoSpaceDN w:val="0"/>
        <w:adjustRightInd w:val="0"/>
        <w:spacing w:after="0" w:line="240" w:lineRule="auto"/>
        <w:ind w:left="870"/>
        <w:jc w:val="both"/>
        <w:rPr>
          <w:rFonts w:ascii="Tw Cen MT Condensed" w:hAnsi="Tw Cen MT Condensed" w:cs="Calibri"/>
          <w:bCs/>
          <w:color w:val="000000"/>
          <w:sz w:val="24"/>
          <w:szCs w:val="24"/>
        </w:rPr>
      </w:pPr>
      <w:r w:rsidRPr="00E5165B">
        <w:rPr>
          <w:rFonts w:ascii="Tw Cen MT Condensed" w:hAnsi="Tw Cen MT Condensed" w:cs="Calibri"/>
          <w:bCs/>
          <w:color w:val="000000"/>
          <w:sz w:val="24"/>
          <w:szCs w:val="24"/>
        </w:rPr>
        <w:t>Diagnoza przekazów funkcjonujących w organizacji</w:t>
      </w:r>
    </w:p>
    <w:p w:rsidR="008D3EAE" w:rsidRPr="00E4149B" w:rsidRDefault="008D3EAE" w:rsidP="00E4149B">
      <w:p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 w:cs="Calibri"/>
          <w:bCs/>
          <w:color w:val="000000"/>
          <w:sz w:val="24"/>
          <w:szCs w:val="24"/>
        </w:rPr>
      </w:pPr>
      <w:r w:rsidRPr="0057587F">
        <w:rPr>
          <w:rFonts w:ascii="Tw Cen MT Condensed" w:hAnsi="Tw Cen MT Condensed" w:cs="Calibri"/>
          <w:b/>
          <w:bCs/>
          <w:color w:val="000000"/>
          <w:sz w:val="24"/>
          <w:szCs w:val="24"/>
        </w:rPr>
        <w:t>11.30- 11.45</w:t>
      </w:r>
      <w:r w:rsidRPr="00E4149B">
        <w:rPr>
          <w:rFonts w:ascii="Tw Cen MT Condensed" w:hAnsi="Tw Cen MT Condensed" w:cs="Calibri"/>
          <w:bCs/>
          <w:color w:val="000000"/>
          <w:sz w:val="24"/>
          <w:szCs w:val="24"/>
        </w:rPr>
        <w:tab/>
        <w:t>PRZERWA NA KAWĘ</w:t>
      </w:r>
    </w:p>
    <w:p w:rsidR="008D3EAE" w:rsidRPr="00E5165B" w:rsidRDefault="008D3EAE" w:rsidP="00E4149B">
      <w:p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 w:cs="Calibri"/>
          <w:bCs/>
          <w:color w:val="000000"/>
          <w:sz w:val="24"/>
          <w:szCs w:val="24"/>
        </w:rPr>
      </w:pPr>
      <w:r w:rsidRPr="001022C8">
        <w:rPr>
          <w:rFonts w:ascii="Tw Cen MT Condensed" w:hAnsi="Tw Cen MT Condensed" w:cs="Calibri"/>
          <w:b/>
          <w:bCs/>
          <w:color w:val="000000"/>
          <w:sz w:val="24"/>
          <w:szCs w:val="24"/>
        </w:rPr>
        <w:t>11.45 – 13.15</w:t>
      </w:r>
      <w:r>
        <w:rPr>
          <w:rFonts w:ascii="Tw Cen MT Condensed" w:hAnsi="Tw Cen MT Condensed" w:cs="Calibri"/>
          <w:bCs/>
          <w:color w:val="000000"/>
          <w:sz w:val="24"/>
          <w:szCs w:val="24"/>
        </w:rPr>
        <w:t xml:space="preserve"> </w:t>
      </w:r>
      <w:r>
        <w:rPr>
          <w:rFonts w:ascii="Tw Cen MT Condensed" w:hAnsi="Tw Cen MT Condensed" w:cs="Calibri"/>
          <w:bCs/>
          <w:color w:val="000000"/>
          <w:sz w:val="24"/>
          <w:szCs w:val="24"/>
        </w:rPr>
        <w:tab/>
      </w:r>
    </w:p>
    <w:p w:rsidR="008D3EAE" w:rsidRPr="00E5165B" w:rsidRDefault="008D3EAE" w:rsidP="00E5165B">
      <w:pPr>
        <w:numPr>
          <w:ilvl w:val="0"/>
          <w:numId w:val="11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w Cen MT Condensed" w:hAnsi="Tw Cen MT Condensed" w:cs="Calibri"/>
          <w:bCs/>
          <w:color w:val="000000"/>
          <w:sz w:val="24"/>
          <w:szCs w:val="24"/>
          <w:lang w:val="en-US"/>
        </w:rPr>
      </w:pPr>
      <w:r w:rsidRPr="00E5165B">
        <w:rPr>
          <w:rFonts w:ascii="Tw Cen MT Condensed" w:hAnsi="Tw Cen MT Condensed" w:cs="Calibri"/>
          <w:bCs/>
          <w:color w:val="000000"/>
          <w:sz w:val="24"/>
          <w:szCs w:val="24"/>
          <w:lang w:val="en-US"/>
        </w:rPr>
        <w:t>Communication Goals Setting &amp; Strategy Development</w:t>
      </w:r>
    </w:p>
    <w:p w:rsidR="008D3EAE" w:rsidRPr="00E5165B" w:rsidRDefault="008D3EAE" w:rsidP="00E5165B">
      <w:pPr>
        <w:numPr>
          <w:ilvl w:val="0"/>
          <w:numId w:val="12"/>
        </w:numPr>
        <w:tabs>
          <w:tab w:val="clear" w:pos="1230"/>
          <w:tab w:val="num" w:pos="870"/>
        </w:tabs>
        <w:autoSpaceDE w:val="0"/>
        <w:autoSpaceDN w:val="0"/>
        <w:adjustRightInd w:val="0"/>
        <w:spacing w:after="0" w:line="240" w:lineRule="auto"/>
        <w:ind w:left="870"/>
        <w:jc w:val="both"/>
        <w:rPr>
          <w:rFonts w:ascii="Tw Cen MT Condensed" w:hAnsi="Tw Cen MT Condensed" w:cs="Calibri"/>
          <w:bCs/>
          <w:color w:val="000000"/>
          <w:sz w:val="24"/>
          <w:szCs w:val="24"/>
        </w:rPr>
      </w:pPr>
      <w:r w:rsidRPr="00E5165B">
        <w:rPr>
          <w:rFonts w:ascii="Tw Cen MT Condensed" w:hAnsi="Tw Cen MT Condensed" w:cs="Calibri"/>
          <w:bCs/>
          <w:color w:val="000000"/>
          <w:sz w:val="24"/>
          <w:szCs w:val="24"/>
        </w:rPr>
        <w:t>Opracowanie strategii komunikacji</w:t>
      </w:r>
    </w:p>
    <w:p w:rsidR="008D3EAE" w:rsidRPr="00E5165B" w:rsidRDefault="008D3EAE" w:rsidP="00E5165B">
      <w:pPr>
        <w:numPr>
          <w:ilvl w:val="0"/>
          <w:numId w:val="12"/>
        </w:numPr>
        <w:tabs>
          <w:tab w:val="clear" w:pos="1230"/>
          <w:tab w:val="num" w:pos="870"/>
        </w:tabs>
        <w:autoSpaceDE w:val="0"/>
        <w:autoSpaceDN w:val="0"/>
        <w:adjustRightInd w:val="0"/>
        <w:spacing w:after="0" w:line="240" w:lineRule="auto"/>
        <w:ind w:left="870"/>
        <w:jc w:val="both"/>
        <w:rPr>
          <w:rFonts w:ascii="Tw Cen MT Condensed" w:hAnsi="Tw Cen MT Condensed" w:cs="Calibri"/>
          <w:bCs/>
          <w:color w:val="000000"/>
          <w:sz w:val="24"/>
          <w:szCs w:val="24"/>
        </w:rPr>
      </w:pPr>
      <w:r w:rsidRPr="00E5165B">
        <w:rPr>
          <w:rFonts w:ascii="Tw Cen MT Condensed" w:hAnsi="Tw Cen MT Condensed" w:cs="Calibri"/>
          <w:bCs/>
          <w:color w:val="000000"/>
          <w:sz w:val="24"/>
          <w:szCs w:val="24"/>
        </w:rPr>
        <w:t>Taktyczny plan działań</w:t>
      </w:r>
    </w:p>
    <w:p w:rsidR="008D3EAE" w:rsidRPr="00E5165B" w:rsidRDefault="008D3EAE" w:rsidP="00E5165B">
      <w:pPr>
        <w:numPr>
          <w:ilvl w:val="0"/>
          <w:numId w:val="12"/>
        </w:numPr>
        <w:tabs>
          <w:tab w:val="clear" w:pos="1230"/>
          <w:tab w:val="num" w:pos="870"/>
        </w:tabs>
        <w:autoSpaceDE w:val="0"/>
        <w:autoSpaceDN w:val="0"/>
        <w:adjustRightInd w:val="0"/>
        <w:spacing w:after="0" w:line="240" w:lineRule="auto"/>
        <w:ind w:left="870"/>
        <w:jc w:val="both"/>
        <w:rPr>
          <w:rFonts w:ascii="Tw Cen MT Condensed" w:hAnsi="Tw Cen MT Condensed" w:cs="Calibri"/>
          <w:bCs/>
          <w:color w:val="000000"/>
          <w:sz w:val="24"/>
          <w:szCs w:val="24"/>
        </w:rPr>
      </w:pPr>
      <w:r w:rsidRPr="00E5165B">
        <w:rPr>
          <w:rFonts w:ascii="Tw Cen MT Condensed" w:hAnsi="Tw Cen MT Condensed" w:cs="Calibri"/>
          <w:bCs/>
          <w:color w:val="000000"/>
          <w:sz w:val="24"/>
          <w:szCs w:val="24"/>
        </w:rPr>
        <w:t xml:space="preserve">Zaangażowanie pracowników we wdrożenie planu komunikacji </w:t>
      </w:r>
    </w:p>
    <w:p w:rsidR="008D3EAE" w:rsidRPr="00E5165B" w:rsidRDefault="008D3EAE" w:rsidP="00E5165B">
      <w:pPr>
        <w:numPr>
          <w:ilvl w:val="0"/>
          <w:numId w:val="11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w Cen MT Condensed" w:hAnsi="Tw Cen MT Condensed" w:cs="Calibri"/>
          <w:bCs/>
          <w:color w:val="000000"/>
          <w:sz w:val="24"/>
          <w:szCs w:val="24"/>
        </w:rPr>
      </w:pPr>
      <w:r w:rsidRPr="00E5165B">
        <w:rPr>
          <w:rFonts w:ascii="Tw Cen MT Condensed" w:hAnsi="Tw Cen MT Condensed" w:cs="Calibri"/>
          <w:bCs/>
          <w:color w:val="000000"/>
          <w:sz w:val="24"/>
          <w:szCs w:val="24"/>
        </w:rPr>
        <w:t>Management by Walking Around oraz techniki pozyskiwania informacji zwrotnych od pracowników</w:t>
      </w:r>
    </w:p>
    <w:p w:rsidR="008D3EAE" w:rsidRDefault="008D3EAE" w:rsidP="00E5165B">
      <w:p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 w:cs="Calibri"/>
          <w:bCs/>
          <w:color w:val="000000"/>
          <w:sz w:val="24"/>
          <w:szCs w:val="24"/>
        </w:rPr>
      </w:pPr>
      <w:r w:rsidRPr="001022C8">
        <w:rPr>
          <w:rFonts w:ascii="Tw Cen MT Condensed" w:hAnsi="Tw Cen MT Condensed" w:cs="Calibri"/>
          <w:b/>
          <w:bCs/>
          <w:color w:val="000000"/>
          <w:sz w:val="24"/>
          <w:szCs w:val="24"/>
        </w:rPr>
        <w:t>13.15 – 14.00</w:t>
      </w:r>
      <w:r>
        <w:rPr>
          <w:rFonts w:ascii="Tw Cen MT Condensed" w:hAnsi="Tw Cen MT Condensed" w:cs="Calibri"/>
          <w:bCs/>
          <w:color w:val="000000"/>
          <w:sz w:val="24"/>
          <w:szCs w:val="24"/>
        </w:rPr>
        <w:tab/>
        <w:t>PRZERWA NA OBIAD</w:t>
      </w:r>
    </w:p>
    <w:p w:rsidR="008D3EAE" w:rsidRPr="00E5165B" w:rsidRDefault="008D3EAE" w:rsidP="00E5165B">
      <w:p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 w:cs="Calibri"/>
          <w:bCs/>
          <w:color w:val="000000"/>
          <w:sz w:val="24"/>
          <w:szCs w:val="24"/>
        </w:rPr>
      </w:pPr>
      <w:r w:rsidRPr="003249CD">
        <w:rPr>
          <w:rFonts w:ascii="Tw Cen MT Condensed" w:hAnsi="Tw Cen MT Condensed" w:cs="Calibri"/>
          <w:b/>
          <w:bCs/>
          <w:color w:val="000000"/>
          <w:sz w:val="24"/>
          <w:szCs w:val="24"/>
        </w:rPr>
        <w:t>14.00 – 16.15</w:t>
      </w:r>
      <w:r>
        <w:rPr>
          <w:rFonts w:ascii="Tw Cen MT Condensed" w:hAnsi="Tw Cen MT Condensed" w:cs="Calibri"/>
          <w:bCs/>
          <w:color w:val="000000"/>
          <w:sz w:val="24"/>
          <w:szCs w:val="24"/>
        </w:rPr>
        <w:t xml:space="preserve"> (przerwa ok. 15.30)</w:t>
      </w:r>
      <w:r>
        <w:rPr>
          <w:rFonts w:ascii="Tw Cen MT Condensed" w:hAnsi="Tw Cen MT Condensed" w:cs="Calibri"/>
          <w:bCs/>
          <w:color w:val="000000"/>
          <w:sz w:val="24"/>
          <w:szCs w:val="24"/>
        </w:rPr>
        <w:tab/>
      </w:r>
    </w:p>
    <w:p w:rsidR="008D3EAE" w:rsidRPr="00E5165B" w:rsidRDefault="008D3EAE" w:rsidP="00E5165B">
      <w:pPr>
        <w:numPr>
          <w:ilvl w:val="0"/>
          <w:numId w:val="11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w Cen MT Condensed" w:hAnsi="Tw Cen MT Condensed" w:cs="Calibri"/>
          <w:bCs/>
          <w:color w:val="000000"/>
          <w:sz w:val="24"/>
          <w:szCs w:val="24"/>
        </w:rPr>
      </w:pPr>
      <w:r w:rsidRPr="00E5165B">
        <w:rPr>
          <w:rFonts w:ascii="Tw Cen MT Condensed" w:hAnsi="Tw Cen MT Condensed" w:cs="Calibri"/>
          <w:bCs/>
          <w:color w:val="000000"/>
          <w:sz w:val="24"/>
          <w:szCs w:val="24"/>
        </w:rPr>
        <w:t>Komunikacja w zmianie – komunikowanie trudnych decyzji</w:t>
      </w:r>
    </w:p>
    <w:p w:rsidR="008D3EAE" w:rsidRPr="00E5165B" w:rsidRDefault="008D3EAE" w:rsidP="00E5165B">
      <w:pPr>
        <w:numPr>
          <w:ilvl w:val="0"/>
          <w:numId w:val="14"/>
        </w:numPr>
        <w:tabs>
          <w:tab w:val="clear" w:pos="1080"/>
          <w:tab w:val="num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w Cen MT Condensed" w:hAnsi="Tw Cen MT Condensed" w:cs="Calibri"/>
          <w:bCs/>
          <w:color w:val="000000"/>
          <w:sz w:val="24"/>
          <w:szCs w:val="24"/>
        </w:rPr>
      </w:pPr>
      <w:r w:rsidRPr="00E5165B">
        <w:rPr>
          <w:rFonts w:ascii="Tw Cen MT Condensed" w:hAnsi="Tw Cen MT Condensed" w:cs="Calibri"/>
          <w:bCs/>
          <w:color w:val="000000"/>
          <w:sz w:val="24"/>
          <w:szCs w:val="24"/>
        </w:rPr>
        <w:t xml:space="preserve">Od Q&amp;A do spotkań z zarządem </w:t>
      </w:r>
    </w:p>
    <w:p w:rsidR="008D3EAE" w:rsidRPr="00E5165B" w:rsidRDefault="008D3EAE" w:rsidP="00E5165B">
      <w:pPr>
        <w:numPr>
          <w:ilvl w:val="0"/>
          <w:numId w:val="11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w Cen MT Condensed" w:hAnsi="Tw Cen MT Condensed" w:cs="Calibri"/>
          <w:bCs/>
          <w:color w:val="000000"/>
          <w:sz w:val="24"/>
          <w:szCs w:val="24"/>
        </w:rPr>
      </w:pPr>
      <w:r w:rsidRPr="00E5165B">
        <w:rPr>
          <w:rFonts w:ascii="Tw Cen MT Condensed" w:hAnsi="Tw Cen MT Condensed" w:cs="Calibri"/>
          <w:bCs/>
          <w:color w:val="000000"/>
          <w:sz w:val="24"/>
          <w:szCs w:val="24"/>
        </w:rPr>
        <w:t xml:space="preserve">Nowoczesne technologie w komunikacji wewnętrznej </w:t>
      </w:r>
    </w:p>
    <w:p w:rsidR="008D3EAE" w:rsidRPr="00E5165B" w:rsidRDefault="008D3EAE" w:rsidP="00E5165B">
      <w:pPr>
        <w:numPr>
          <w:ilvl w:val="0"/>
          <w:numId w:val="13"/>
        </w:numPr>
        <w:tabs>
          <w:tab w:val="clear" w:pos="1080"/>
          <w:tab w:val="num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w Cen MT Condensed" w:hAnsi="Tw Cen MT Condensed" w:cs="Calibri"/>
          <w:bCs/>
          <w:color w:val="000000"/>
          <w:sz w:val="24"/>
          <w:szCs w:val="24"/>
        </w:rPr>
      </w:pPr>
      <w:r w:rsidRPr="00E5165B">
        <w:rPr>
          <w:rFonts w:ascii="Tw Cen MT Condensed" w:hAnsi="Tw Cen MT Condensed" w:cs="Calibri"/>
          <w:bCs/>
          <w:color w:val="000000"/>
          <w:sz w:val="24"/>
          <w:szCs w:val="24"/>
        </w:rPr>
        <w:t xml:space="preserve">Komunikacja wewnętrzna w świecie multimediów i serwisów społecznościowych </w:t>
      </w:r>
    </w:p>
    <w:p w:rsidR="008D3EAE" w:rsidRPr="00E5165B" w:rsidRDefault="008D3EAE" w:rsidP="00E5165B">
      <w:pPr>
        <w:numPr>
          <w:ilvl w:val="0"/>
          <w:numId w:val="11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w Cen MT Condensed" w:hAnsi="Tw Cen MT Condensed" w:cs="Calibri"/>
          <w:bCs/>
          <w:color w:val="000000"/>
          <w:sz w:val="24"/>
          <w:szCs w:val="24"/>
        </w:rPr>
      </w:pPr>
      <w:r w:rsidRPr="00E5165B">
        <w:rPr>
          <w:rFonts w:ascii="Tw Cen MT Condensed" w:hAnsi="Tw Cen MT Condensed" w:cs="Calibri"/>
          <w:bCs/>
          <w:color w:val="000000"/>
          <w:sz w:val="24"/>
          <w:szCs w:val="24"/>
        </w:rPr>
        <w:t>Jak mówić językiem pracownika?</w:t>
      </w:r>
    </w:p>
    <w:p w:rsidR="008D3EAE" w:rsidRPr="00E5165B" w:rsidRDefault="008D3EAE" w:rsidP="00E5165B">
      <w:pPr>
        <w:numPr>
          <w:ilvl w:val="0"/>
          <w:numId w:val="13"/>
        </w:numPr>
        <w:tabs>
          <w:tab w:val="clear" w:pos="1080"/>
          <w:tab w:val="num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w Cen MT Condensed" w:hAnsi="Tw Cen MT Condensed" w:cs="Calibri"/>
          <w:bCs/>
          <w:color w:val="000000"/>
          <w:sz w:val="24"/>
          <w:szCs w:val="24"/>
        </w:rPr>
      </w:pPr>
      <w:r w:rsidRPr="00E5165B">
        <w:rPr>
          <w:rFonts w:ascii="Tw Cen MT Condensed" w:hAnsi="Tw Cen MT Condensed" w:cs="Calibri"/>
          <w:bCs/>
          <w:color w:val="000000"/>
          <w:sz w:val="24"/>
          <w:szCs w:val="24"/>
        </w:rPr>
        <w:t>Wdrożenie komunikacji na wszystkich szczeblach organizacji</w:t>
      </w:r>
    </w:p>
    <w:p w:rsidR="008D3EAE" w:rsidRPr="00E00A78" w:rsidRDefault="008D3EAE" w:rsidP="00E5165B">
      <w:pPr>
        <w:numPr>
          <w:ilvl w:val="0"/>
          <w:numId w:val="13"/>
        </w:numPr>
        <w:tabs>
          <w:tab w:val="clear" w:pos="1080"/>
          <w:tab w:val="num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w Cen MT Condensed" w:hAnsi="Tw Cen MT Condensed" w:cs="Calibri"/>
          <w:bCs/>
          <w:color w:val="000000"/>
          <w:sz w:val="24"/>
          <w:szCs w:val="24"/>
        </w:rPr>
        <w:sectPr w:rsidR="008D3EAE" w:rsidRPr="00E00A78" w:rsidSect="00E5165B">
          <w:type w:val="continuous"/>
          <w:pgSz w:w="11906" w:h="16838"/>
          <w:pgMar w:top="1112" w:right="720" w:bottom="720" w:left="720" w:header="708" w:footer="386" w:gutter="0"/>
          <w:cols w:num="2" w:sep="1" w:space="567"/>
          <w:docGrid w:linePitch="360"/>
        </w:sectPr>
      </w:pPr>
      <w:r w:rsidRPr="00E5165B">
        <w:rPr>
          <w:rFonts w:ascii="Tw Cen MT Condensed" w:hAnsi="Tw Cen MT Condensed" w:cs="Calibri"/>
          <w:bCs/>
          <w:color w:val="000000"/>
          <w:sz w:val="24"/>
          <w:szCs w:val="24"/>
        </w:rPr>
        <w:t>Jak</w:t>
      </w:r>
      <w:r>
        <w:rPr>
          <w:rFonts w:ascii="Tw Cen MT Condensed" w:hAnsi="Tw Cen MT Condensed" w:cs="Calibri"/>
          <w:bCs/>
          <w:color w:val="000000"/>
          <w:sz w:val="24"/>
          <w:szCs w:val="24"/>
        </w:rPr>
        <w:t xml:space="preserve"> pisać i mówić do pracowników</w:t>
      </w:r>
    </w:p>
    <w:p w:rsidR="008D3EAE" w:rsidRDefault="008D3EAE" w:rsidP="00E00A78">
      <w:pPr>
        <w:spacing w:after="0" w:line="240" w:lineRule="auto"/>
        <w:rPr>
          <w:rFonts w:ascii="Tw Cen MT Condensed" w:hAnsi="Tw Cen MT Condensed"/>
          <w:color w:val="C0504D"/>
          <w:sz w:val="36"/>
          <w:szCs w:val="24"/>
        </w:rPr>
      </w:pPr>
    </w:p>
    <w:p w:rsidR="008D3EAE" w:rsidRPr="00DC7690" w:rsidRDefault="008D3EAE" w:rsidP="00E20496">
      <w:pPr>
        <w:jc w:val="center"/>
        <w:rPr>
          <w:rFonts w:ascii="Tw Cen MT Condensed" w:hAnsi="Tw Cen MT Condensed"/>
          <w:color w:val="C0504D"/>
          <w:sz w:val="12"/>
          <w:szCs w:val="24"/>
        </w:rPr>
      </w:pPr>
      <w:r w:rsidRPr="005A4BE2">
        <w:rPr>
          <w:rFonts w:ascii="Tw Cen MT Condensed" w:hAnsi="Tw Cen MT Condensed"/>
          <w:noProof/>
          <w:color w:val="C0504D"/>
          <w:sz w:val="36"/>
          <w:szCs w:val="24"/>
        </w:rPr>
        <w:pict>
          <v:shape id="Obraz 1" o:spid="_x0000_i1025" type="#_x0000_t75" style="width:116.25pt;height:63.75pt;visibility:visible">
            <v:imagedata r:id="rId12" o:title=""/>
          </v:shape>
        </w:pict>
      </w:r>
    </w:p>
    <w:p w:rsidR="008D3EAE" w:rsidRDefault="008D3EAE">
      <w:pPr>
        <w:rPr>
          <w:rFonts w:ascii="Tw Cen MT Condensed" w:hAnsi="Tw Cen MT Condensed"/>
          <w:color w:val="C0504D"/>
          <w:sz w:val="36"/>
          <w:szCs w:val="24"/>
        </w:rPr>
      </w:pPr>
      <w:r>
        <w:rPr>
          <w:rFonts w:ascii="Tw Cen MT Condensed" w:hAnsi="Tw Cen MT Condensed"/>
          <w:color w:val="C0504D"/>
          <w:sz w:val="36"/>
          <w:szCs w:val="24"/>
        </w:rPr>
        <w:br w:type="page"/>
      </w:r>
    </w:p>
    <w:p w:rsidR="008D3EAE" w:rsidRPr="00F45B16" w:rsidRDefault="008D3EAE" w:rsidP="00F45B16">
      <w:pPr>
        <w:spacing w:after="0" w:line="240" w:lineRule="auto"/>
        <w:jc w:val="center"/>
        <w:rPr>
          <w:rFonts w:ascii="Tw Cen MT Condensed" w:hAnsi="Tw Cen MT Condensed"/>
          <w:color w:val="C0504D"/>
          <w:sz w:val="36"/>
          <w:szCs w:val="24"/>
        </w:rPr>
      </w:pPr>
      <w:r w:rsidRPr="003F1731">
        <w:rPr>
          <w:rFonts w:ascii="Tw Cen MT Condensed" w:hAnsi="Tw Cen MT Condensed"/>
          <w:color w:val="C0504D"/>
          <w:sz w:val="36"/>
          <w:szCs w:val="24"/>
        </w:rPr>
        <w:t>ZARZĄDZANIE</w:t>
      </w:r>
      <w:r>
        <w:rPr>
          <w:rFonts w:ascii="Tw Cen MT Condensed" w:hAnsi="Tw Cen MT Condensed"/>
          <w:color w:val="C0504D"/>
          <w:sz w:val="36"/>
          <w:szCs w:val="24"/>
        </w:rPr>
        <w:t xml:space="preserve"> KOMUNIKACJĄ W SYTUACJACH KRYZYSOWYCH</w:t>
      </w:r>
    </w:p>
    <w:p w:rsidR="008D3EAE" w:rsidRDefault="008D3EAE" w:rsidP="004F1345">
      <w:pPr>
        <w:spacing w:after="0" w:line="240" w:lineRule="auto"/>
        <w:jc w:val="center"/>
        <w:rPr>
          <w:rFonts w:ascii="Tw Cen MT Condensed" w:hAnsi="Tw Cen MT Condensed"/>
          <w:sz w:val="24"/>
          <w:szCs w:val="24"/>
        </w:rPr>
      </w:pPr>
      <w:r w:rsidRPr="003F1731">
        <w:rPr>
          <w:rFonts w:ascii="Tw Cen MT Condensed" w:hAnsi="Tw Cen MT Condensed"/>
          <w:sz w:val="24"/>
          <w:szCs w:val="24"/>
        </w:rPr>
        <w:t>12 września (śr</w:t>
      </w:r>
      <w:r>
        <w:rPr>
          <w:rFonts w:ascii="Tw Cen MT Condensed" w:hAnsi="Tw Cen MT Condensed"/>
          <w:sz w:val="24"/>
          <w:szCs w:val="24"/>
        </w:rPr>
        <w:t>.</w:t>
      </w:r>
      <w:bookmarkStart w:id="0" w:name="_GoBack"/>
      <w:bookmarkEnd w:id="0"/>
      <w:r w:rsidRPr="003F1731">
        <w:rPr>
          <w:rFonts w:ascii="Tw Cen MT Condensed" w:hAnsi="Tw Cen MT Condensed"/>
          <w:sz w:val="24"/>
          <w:szCs w:val="24"/>
        </w:rPr>
        <w:t>)</w:t>
      </w:r>
    </w:p>
    <w:p w:rsidR="008D3EAE" w:rsidRPr="003F1731" w:rsidRDefault="008D3EAE" w:rsidP="004F1345">
      <w:pPr>
        <w:spacing w:after="0" w:line="240" w:lineRule="auto"/>
        <w:jc w:val="center"/>
        <w:rPr>
          <w:rFonts w:ascii="Tw Cen MT Condensed" w:hAnsi="Tw Cen MT Condensed"/>
          <w:sz w:val="24"/>
          <w:szCs w:val="24"/>
        </w:rPr>
      </w:pPr>
    </w:p>
    <w:p w:rsidR="008D3EAE" w:rsidRDefault="008D3EAE" w:rsidP="004F1345">
      <w:pPr>
        <w:pStyle w:val="Heading1"/>
        <w:spacing w:before="0" w:beforeAutospacing="0" w:after="0" w:afterAutospacing="0"/>
        <w:jc w:val="both"/>
        <w:rPr>
          <w:rFonts w:ascii="Tw Cen MT Condensed" w:hAnsi="Tw Cen MT Condensed"/>
          <w:b w:val="0"/>
          <w:bCs w:val="0"/>
          <w:kern w:val="0"/>
          <w:sz w:val="24"/>
          <w:szCs w:val="24"/>
          <w:lang w:eastAsia="en-US"/>
        </w:rPr>
      </w:pPr>
      <w:r w:rsidRPr="004F1345">
        <w:rPr>
          <w:rFonts w:ascii="Tw Cen MT Condensed" w:hAnsi="Tw Cen MT Condensed"/>
          <w:b w:val="0"/>
          <w:bCs w:val="0"/>
          <w:kern w:val="0"/>
          <w:sz w:val="24"/>
          <w:szCs w:val="24"/>
          <w:lang w:eastAsia="en-US"/>
        </w:rPr>
        <w:t>Myśląc o sytuacji kryzysowej, nie pytamy: czy?, pytamy: kiedy? Kryzys nie bierze się znikąd. Dotyczy właściwie nie tego, co się wydarzyło, ale tego, co ludzie myślą, że się wydarzyło. Można go porównać do ciężkiej choroby, która chociaż może dawała o sobie znać, to jej objawy zignorowano - z braku czasu, dostępu do sp</w:t>
      </w:r>
      <w:r>
        <w:rPr>
          <w:rFonts w:ascii="Tw Cen MT Condensed" w:hAnsi="Tw Cen MT Condensed"/>
          <w:b w:val="0"/>
          <w:bCs w:val="0"/>
          <w:kern w:val="0"/>
          <w:sz w:val="24"/>
          <w:szCs w:val="24"/>
          <w:lang w:eastAsia="en-US"/>
        </w:rPr>
        <w:t xml:space="preserve">ecjalisty, braku kapitału etc. </w:t>
      </w:r>
    </w:p>
    <w:p w:rsidR="008D3EAE" w:rsidRDefault="008D3EAE" w:rsidP="004F1345">
      <w:pPr>
        <w:pStyle w:val="Heading1"/>
        <w:spacing w:before="0" w:beforeAutospacing="0" w:after="0" w:afterAutospacing="0"/>
        <w:jc w:val="both"/>
        <w:rPr>
          <w:rFonts w:ascii="Tw Cen MT Condensed" w:hAnsi="Tw Cen MT Condensed"/>
          <w:b w:val="0"/>
          <w:bCs w:val="0"/>
          <w:kern w:val="0"/>
          <w:sz w:val="24"/>
          <w:szCs w:val="24"/>
          <w:lang w:eastAsia="en-US"/>
        </w:rPr>
      </w:pPr>
    </w:p>
    <w:p w:rsidR="008D3EAE" w:rsidRDefault="008D3EAE" w:rsidP="004F1345">
      <w:pPr>
        <w:pStyle w:val="Heading2"/>
        <w:spacing w:before="0" w:beforeAutospacing="0" w:after="0" w:afterAutospacing="0"/>
        <w:rPr>
          <w:rFonts w:ascii="Tw Cen MT Condensed" w:hAnsi="Tw Cen MT Condensed"/>
          <w:bCs w:val="0"/>
          <w:sz w:val="24"/>
          <w:szCs w:val="24"/>
          <w:lang w:eastAsia="en-US"/>
        </w:rPr>
        <w:sectPr w:rsidR="008D3EAE" w:rsidSect="00E5165B">
          <w:type w:val="continuous"/>
          <w:pgSz w:w="11906" w:h="16838"/>
          <w:pgMar w:top="1112" w:right="720" w:bottom="720" w:left="720" w:header="708" w:footer="386" w:gutter="0"/>
          <w:cols w:space="708"/>
          <w:docGrid w:linePitch="360"/>
        </w:sectPr>
      </w:pPr>
    </w:p>
    <w:p w:rsidR="008D3EAE" w:rsidRDefault="008D3EAE" w:rsidP="003249CD">
      <w:pPr>
        <w:pStyle w:val="fs14color-greyxxxb"/>
        <w:spacing w:before="0" w:beforeAutospacing="0" w:after="0" w:afterAutospacing="0"/>
        <w:jc w:val="both"/>
        <w:rPr>
          <w:rFonts w:ascii="Tw Cen MT Condensed" w:hAnsi="Tw Cen MT Condensed"/>
          <w:b/>
          <w:lang w:eastAsia="en-US"/>
        </w:rPr>
      </w:pPr>
      <w:r>
        <w:rPr>
          <w:rFonts w:ascii="Tw Cen MT Condensed" w:hAnsi="Tw Cen MT Condensed"/>
          <w:b/>
          <w:lang w:eastAsia="en-US"/>
        </w:rPr>
        <w:t xml:space="preserve">PROWADZENIE: </w:t>
      </w:r>
    </w:p>
    <w:p w:rsidR="008D3EAE" w:rsidRPr="004F1345" w:rsidRDefault="008D3EAE" w:rsidP="004F1345">
      <w:pPr>
        <w:pStyle w:val="Heading2"/>
        <w:spacing w:before="0" w:beforeAutospacing="0" w:after="0" w:afterAutospacing="0"/>
        <w:rPr>
          <w:rFonts w:ascii="Tw Cen MT Condensed" w:hAnsi="Tw Cen MT Condensed"/>
          <w:b w:val="0"/>
          <w:bCs w:val="0"/>
          <w:sz w:val="24"/>
          <w:szCs w:val="24"/>
          <w:lang w:eastAsia="en-US"/>
        </w:rPr>
      </w:pPr>
      <w:r>
        <w:rPr>
          <w:noProof/>
        </w:rPr>
        <w:pict>
          <v:shape id="Obraz 10" o:spid="_x0000_s1033" type="#_x0000_t75" style="position:absolute;margin-left:0;margin-top:12.45pt;width:78pt;height:117pt;z-index:-251656192;visibility:visible" wrapcoords="-208 0 -208 21462 21600 21462 21600 0 -208 0">
            <v:imagedata r:id="rId13" o:title=""/>
            <w10:wrap type="tight"/>
          </v:shape>
        </w:pict>
      </w:r>
    </w:p>
    <w:p w:rsidR="008D3EAE" w:rsidRPr="004F1345" w:rsidRDefault="008D3EAE" w:rsidP="004F1345">
      <w:pPr>
        <w:pStyle w:val="fs14color-greyxxxb"/>
        <w:spacing w:before="0" w:beforeAutospacing="0" w:after="0" w:afterAutospacing="0"/>
        <w:jc w:val="both"/>
        <w:rPr>
          <w:rFonts w:ascii="Tw Cen MT Condensed" w:hAnsi="Tw Cen MT Condensed"/>
          <w:b/>
          <w:lang w:eastAsia="en-US"/>
        </w:rPr>
      </w:pPr>
      <w:r w:rsidRPr="004F1345">
        <w:rPr>
          <w:rFonts w:ascii="Tw Cen MT Condensed" w:hAnsi="Tw Cen MT Condensed"/>
          <w:b/>
          <w:lang w:eastAsia="en-US"/>
        </w:rPr>
        <w:t>Anna Sarnacka</w:t>
      </w:r>
    </w:p>
    <w:p w:rsidR="008D3EAE" w:rsidRDefault="008D3EAE" w:rsidP="004F1345">
      <w:pPr>
        <w:spacing w:after="0" w:line="240" w:lineRule="auto"/>
        <w:rPr>
          <w:rFonts w:ascii="Tw Cen MT Condensed" w:hAnsi="Tw Cen MT Condensed"/>
          <w:sz w:val="24"/>
          <w:szCs w:val="24"/>
        </w:rPr>
      </w:pPr>
      <w:r w:rsidRPr="004F1345">
        <w:rPr>
          <w:rFonts w:ascii="Tw Cen MT Condensed" w:hAnsi="Tw Cen MT Condensed"/>
          <w:sz w:val="24"/>
          <w:szCs w:val="24"/>
        </w:rPr>
        <w:t>Pracując w liczących się na polskim rynku agencjach PR, od początku mojej kariery zawodowej, zdobywa</w:t>
      </w:r>
      <w:r>
        <w:rPr>
          <w:rFonts w:ascii="Tw Cen MT Condensed" w:hAnsi="Tw Cen MT Condensed"/>
          <w:sz w:val="24"/>
          <w:szCs w:val="24"/>
        </w:rPr>
        <w:t>ła doświadczenie</w:t>
      </w:r>
      <w:r w:rsidRPr="004F1345">
        <w:rPr>
          <w:rFonts w:ascii="Tw Cen MT Condensed" w:hAnsi="Tw Cen MT Condensed"/>
          <w:sz w:val="24"/>
          <w:szCs w:val="24"/>
        </w:rPr>
        <w:t xml:space="preserve">, </w:t>
      </w:r>
      <w:r>
        <w:rPr>
          <w:rFonts w:ascii="Tw Cen MT Condensed" w:hAnsi="Tw Cen MT Condensed"/>
          <w:sz w:val="24"/>
          <w:szCs w:val="24"/>
        </w:rPr>
        <w:t>którym dzieli się na salach szkoleniowych</w:t>
      </w:r>
      <w:r w:rsidRPr="004F1345">
        <w:rPr>
          <w:rFonts w:ascii="Tw Cen MT Condensed" w:hAnsi="Tw Cen MT Condensed"/>
          <w:sz w:val="24"/>
          <w:szCs w:val="24"/>
        </w:rPr>
        <w:t>. Jako PR Manager On Board PR koordynuję prace zespołu realizującego projekty dla sektora medycznego i farmaceutycznego</w:t>
      </w:r>
      <w:r>
        <w:rPr>
          <w:rFonts w:ascii="Tw Cen MT Condensed" w:hAnsi="Tw Cen MT Condensed"/>
          <w:sz w:val="24"/>
          <w:szCs w:val="24"/>
        </w:rPr>
        <w:t>.</w:t>
      </w:r>
      <w:r w:rsidRPr="004F1345">
        <w:rPr>
          <w:rFonts w:ascii="Tw Cen MT Condensed" w:hAnsi="Tw Cen MT Condensed"/>
          <w:sz w:val="24"/>
          <w:szCs w:val="24"/>
        </w:rPr>
        <w:t xml:space="preserve"> </w:t>
      </w:r>
    </w:p>
    <w:p w:rsidR="008D3EAE" w:rsidRDefault="008D3EAE" w:rsidP="003249CD">
      <w:p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/>
          <w:b/>
          <w:sz w:val="24"/>
          <w:szCs w:val="24"/>
          <w:lang w:eastAsia="en-US"/>
        </w:rPr>
      </w:pPr>
    </w:p>
    <w:p w:rsidR="008D3EAE" w:rsidRDefault="008D3EAE" w:rsidP="003249CD">
      <w:p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/>
          <w:b/>
          <w:sz w:val="24"/>
          <w:szCs w:val="24"/>
          <w:lang w:eastAsia="en-US"/>
        </w:rPr>
      </w:pPr>
    </w:p>
    <w:p w:rsidR="008D3EAE" w:rsidRDefault="008D3EAE" w:rsidP="003249CD">
      <w:p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/>
          <w:b/>
          <w:sz w:val="24"/>
          <w:szCs w:val="24"/>
          <w:lang w:eastAsia="en-US"/>
        </w:rPr>
      </w:pPr>
      <w:r>
        <w:rPr>
          <w:noProof/>
        </w:rPr>
        <w:pict>
          <v:shape id="_x0000_s1034" type="#_x0000_t75" style="position:absolute;left:0;text-align:left;margin-left:0;margin-top:-.3pt;width:75.75pt;height:96.75pt;z-index:-251655168" wrapcoords="-214 0 -214 21433 21600 21433 21600 0 -214 0">
            <v:imagedata r:id="rId14" o:title=""/>
            <w10:wrap type="tight"/>
          </v:shape>
        </w:pict>
      </w:r>
      <w:r>
        <w:rPr>
          <w:rFonts w:ascii="Tw Cen MT Condensed" w:hAnsi="Tw Cen MT Condensed"/>
          <w:b/>
          <w:sz w:val="24"/>
          <w:szCs w:val="24"/>
          <w:lang w:eastAsia="en-US"/>
        </w:rPr>
        <w:t xml:space="preserve"> Andrzej Jonas</w:t>
      </w:r>
    </w:p>
    <w:p w:rsidR="008D3EAE" w:rsidRPr="00D005D0" w:rsidRDefault="008D3EAE" w:rsidP="00D005D0">
      <w:p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/>
          <w:sz w:val="24"/>
          <w:szCs w:val="24"/>
          <w:lang w:eastAsia="en-US"/>
        </w:rPr>
      </w:pPr>
      <w:r w:rsidRPr="00D005D0">
        <w:rPr>
          <w:rFonts w:ascii="Tw Cen MT Condensed" w:hAnsi="Tw Cen MT Condensed"/>
          <w:sz w:val="24"/>
          <w:szCs w:val="24"/>
          <w:lang w:eastAsia="en-US"/>
        </w:rPr>
        <w:t xml:space="preserve">Andrzej Jonas, założyciel i redaktor naczelny </w:t>
      </w:r>
      <w:r w:rsidRPr="00D005D0">
        <w:rPr>
          <w:rFonts w:ascii="Tw Cen MT Condensed" w:hAnsi="Tw Cen MT Condensed"/>
          <w:i/>
          <w:sz w:val="24"/>
          <w:szCs w:val="24"/>
          <w:lang w:eastAsia="en-US"/>
        </w:rPr>
        <w:t>The Warsaw Voice</w:t>
      </w:r>
      <w:r w:rsidRPr="00D005D0">
        <w:rPr>
          <w:rFonts w:ascii="Tw Cen MT Condensed" w:hAnsi="Tw Cen MT Condensed"/>
          <w:sz w:val="24"/>
          <w:szCs w:val="24"/>
          <w:lang w:eastAsia="en-US"/>
        </w:rPr>
        <w:t>. Komentator i publicysta polskich mediów.</w:t>
      </w:r>
    </w:p>
    <w:p w:rsidR="008D3EAE" w:rsidRDefault="008D3EAE" w:rsidP="003249CD">
      <w:p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/>
          <w:b/>
          <w:sz w:val="24"/>
          <w:szCs w:val="24"/>
          <w:lang w:eastAsia="en-US"/>
        </w:rPr>
      </w:pPr>
    </w:p>
    <w:p w:rsidR="008D3EAE" w:rsidRDefault="008D3EAE" w:rsidP="003249CD">
      <w:p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/>
          <w:b/>
          <w:sz w:val="24"/>
          <w:szCs w:val="24"/>
          <w:lang w:eastAsia="en-US"/>
        </w:rPr>
      </w:pPr>
    </w:p>
    <w:p w:rsidR="008D3EAE" w:rsidRDefault="008D3EAE" w:rsidP="003249CD">
      <w:p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/>
          <w:b/>
          <w:sz w:val="24"/>
          <w:szCs w:val="24"/>
          <w:lang w:eastAsia="en-US"/>
        </w:rPr>
      </w:pPr>
    </w:p>
    <w:p w:rsidR="008D3EAE" w:rsidRDefault="008D3EAE" w:rsidP="003249CD">
      <w:p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/>
          <w:b/>
          <w:sz w:val="24"/>
          <w:szCs w:val="24"/>
          <w:lang w:eastAsia="en-US"/>
        </w:rPr>
      </w:pPr>
    </w:p>
    <w:p w:rsidR="008D3EAE" w:rsidRDefault="008D3EAE" w:rsidP="003249CD">
      <w:p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/>
          <w:b/>
          <w:sz w:val="24"/>
          <w:szCs w:val="24"/>
          <w:lang w:eastAsia="en-US"/>
        </w:rPr>
      </w:pPr>
    </w:p>
    <w:p w:rsidR="008D3EAE" w:rsidRPr="003249CD" w:rsidRDefault="008D3EAE" w:rsidP="003249CD">
      <w:p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/>
          <w:b/>
          <w:sz w:val="24"/>
          <w:szCs w:val="24"/>
          <w:lang w:eastAsia="en-US"/>
        </w:rPr>
      </w:pPr>
      <w:r>
        <w:rPr>
          <w:rFonts w:ascii="Tw Cen MT Condensed" w:hAnsi="Tw Cen MT Condensed"/>
          <w:b/>
          <w:sz w:val="24"/>
          <w:szCs w:val="24"/>
          <w:lang w:eastAsia="en-US"/>
        </w:rPr>
        <w:t>PROGRAM</w:t>
      </w:r>
      <w:r w:rsidRPr="003249CD">
        <w:rPr>
          <w:rFonts w:ascii="Tw Cen MT Condensed" w:hAnsi="Tw Cen MT Condensed"/>
          <w:b/>
          <w:sz w:val="24"/>
          <w:szCs w:val="24"/>
          <w:lang w:eastAsia="en-US"/>
        </w:rPr>
        <w:t>:</w:t>
      </w:r>
    </w:p>
    <w:p w:rsidR="008D3EAE" w:rsidRPr="003249CD" w:rsidRDefault="008D3EAE" w:rsidP="003249CD">
      <w:p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 w:cs="Calibri"/>
          <w:bCs/>
          <w:color w:val="000000"/>
          <w:sz w:val="24"/>
          <w:szCs w:val="24"/>
        </w:rPr>
      </w:pPr>
      <w:r w:rsidRPr="0057587F">
        <w:rPr>
          <w:rFonts w:ascii="Tw Cen MT Condensed" w:hAnsi="Tw Cen MT Condensed" w:cs="Calibri"/>
          <w:b/>
          <w:bCs/>
          <w:color w:val="000000"/>
          <w:sz w:val="24"/>
          <w:szCs w:val="24"/>
        </w:rPr>
        <w:t>10.00 – 11.30</w:t>
      </w:r>
      <w:r>
        <w:rPr>
          <w:rFonts w:ascii="Tw Cen MT Condensed" w:hAnsi="Tw Cen MT Condensed" w:cs="Calibri"/>
          <w:bCs/>
          <w:color w:val="000000"/>
          <w:sz w:val="24"/>
          <w:szCs w:val="24"/>
        </w:rPr>
        <w:t xml:space="preserve"> </w:t>
      </w:r>
    </w:p>
    <w:p w:rsidR="008D3EAE" w:rsidRPr="004F1345" w:rsidRDefault="008D3EAE" w:rsidP="00E00A78">
      <w:pPr>
        <w:pStyle w:val="NormalWeb"/>
        <w:spacing w:before="0" w:beforeAutospacing="0" w:after="0" w:afterAutospacing="0"/>
        <w:rPr>
          <w:rFonts w:ascii="Tw Cen MT Condensed" w:hAnsi="Tw Cen MT Condensed"/>
          <w:lang w:eastAsia="en-US"/>
        </w:rPr>
      </w:pPr>
      <w:r w:rsidRPr="004F1345">
        <w:rPr>
          <w:rFonts w:ascii="Tw Cen MT Condensed" w:hAnsi="Tw Cen MT Condensed"/>
          <w:b/>
          <w:bCs/>
          <w:lang w:eastAsia="en-US"/>
        </w:rPr>
        <w:t>1. Co to jest „sytuacja kryzysowa”?</w:t>
      </w:r>
    </w:p>
    <w:p w:rsidR="008D3EAE" w:rsidRPr="004F1345" w:rsidRDefault="008D3EAE" w:rsidP="00E00A78">
      <w:pPr>
        <w:pStyle w:val="NormalWeb"/>
        <w:spacing w:before="0" w:beforeAutospacing="0" w:after="0" w:afterAutospacing="0"/>
        <w:rPr>
          <w:rFonts w:ascii="Tw Cen MT Condensed" w:hAnsi="Tw Cen MT Condensed"/>
          <w:lang w:eastAsia="en-US"/>
        </w:rPr>
      </w:pPr>
      <w:r w:rsidRPr="004F1345">
        <w:rPr>
          <w:rFonts w:ascii="Tw Cen MT Condensed" w:hAnsi="Tw Cen MT Condensed"/>
          <w:b/>
          <w:bCs/>
          <w:lang w:eastAsia="en-US"/>
        </w:rPr>
        <w:t>2. Jak zbudować sztab kryzysowy?</w:t>
      </w:r>
    </w:p>
    <w:p w:rsidR="008D3EAE" w:rsidRPr="004F1345" w:rsidRDefault="008D3EAE" w:rsidP="00E00A78">
      <w:pPr>
        <w:numPr>
          <w:ilvl w:val="0"/>
          <w:numId w:val="17"/>
        </w:numPr>
        <w:spacing w:after="0" w:line="240" w:lineRule="auto"/>
        <w:ind w:left="0" w:firstLine="0"/>
        <w:rPr>
          <w:rFonts w:ascii="Tw Cen MT Condensed" w:hAnsi="Tw Cen MT Condensed"/>
          <w:sz w:val="24"/>
          <w:szCs w:val="24"/>
        </w:rPr>
      </w:pPr>
      <w:r w:rsidRPr="004F1345">
        <w:rPr>
          <w:rFonts w:ascii="Tw Cen MT Condensed" w:hAnsi="Tw Cen MT Condensed"/>
          <w:sz w:val="24"/>
          <w:szCs w:val="24"/>
        </w:rPr>
        <w:t>identyfikacja kluczowych osób i nadanie ról</w:t>
      </w:r>
    </w:p>
    <w:p w:rsidR="008D3EAE" w:rsidRPr="004F1345" w:rsidRDefault="008D3EAE" w:rsidP="00E00A78">
      <w:pPr>
        <w:numPr>
          <w:ilvl w:val="0"/>
          <w:numId w:val="17"/>
        </w:numPr>
        <w:spacing w:after="0" w:line="240" w:lineRule="auto"/>
        <w:ind w:left="0" w:firstLine="0"/>
        <w:rPr>
          <w:rFonts w:ascii="Tw Cen MT Condensed" w:hAnsi="Tw Cen MT Condensed"/>
          <w:sz w:val="24"/>
          <w:szCs w:val="24"/>
        </w:rPr>
      </w:pPr>
      <w:r w:rsidRPr="004F1345">
        <w:rPr>
          <w:rFonts w:ascii="Tw Cen MT Condensed" w:hAnsi="Tw Cen MT Condensed"/>
          <w:sz w:val="24"/>
          <w:szCs w:val="24"/>
        </w:rPr>
        <w:t xml:space="preserve">reguły efektywnej pracy sztabu kryzysowego, w tym: jak komunikować się </w:t>
      </w:r>
      <w:r w:rsidRPr="004F1345">
        <w:rPr>
          <w:rFonts w:ascii="Tw Cen MT Condensed" w:hAnsi="Tw Cen MT Condensed"/>
          <w:sz w:val="24"/>
          <w:szCs w:val="24"/>
        </w:rPr>
        <w:br/>
        <w:t>w zespole?</w:t>
      </w:r>
    </w:p>
    <w:p w:rsidR="008D3EAE" w:rsidRPr="004F1345" w:rsidRDefault="008D3EAE" w:rsidP="00E00A78">
      <w:pPr>
        <w:numPr>
          <w:ilvl w:val="0"/>
          <w:numId w:val="17"/>
        </w:numPr>
        <w:spacing w:after="0" w:line="240" w:lineRule="auto"/>
        <w:ind w:left="0" w:firstLine="0"/>
        <w:rPr>
          <w:rFonts w:ascii="Tw Cen MT Condensed" w:hAnsi="Tw Cen MT Condensed"/>
          <w:sz w:val="24"/>
          <w:szCs w:val="24"/>
        </w:rPr>
      </w:pPr>
      <w:r w:rsidRPr="004F1345">
        <w:rPr>
          <w:rFonts w:ascii="Tw Cen MT Condensed" w:hAnsi="Tw Cen MT Condensed"/>
          <w:sz w:val="24"/>
          <w:szCs w:val="24"/>
        </w:rPr>
        <w:t xml:space="preserve">strategia postępowania </w:t>
      </w:r>
    </w:p>
    <w:p w:rsidR="008D3EAE" w:rsidRPr="003249CD" w:rsidRDefault="008D3EAE" w:rsidP="003249CD">
      <w:p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 w:cs="Calibri"/>
          <w:bCs/>
          <w:color w:val="000000"/>
          <w:sz w:val="24"/>
          <w:szCs w:val="24"/>
        </w:rPr>
      </w:pPr>
      <w:r w:rsidRPr="003249CD">
        <w:rPr>
          <w:rFonts w:ascii="Tw Cen MT Condensed" w:hAnsi="Tw Cen MT Condensed" w:cs="Calibri"/>
          <w:b/>
          <w:bCs/>
          <w:color w:val="000000"/>
          <w:sz w:val="24"/>
          <w:szCs w:val="24"/>
        </w:rPr>
        <w:t>11.30- 11.45</w:t>
      </w:r>
      <w:r w:rsidRPr="003249CD">
        <w:rPr>
          <w:rFonts w:ascii="Tw Cen MT Condensed" w:hAnsi="Tw Cen MT Condensed" w:cs="Calibri"/>
          <w:bCs/>
          <w:color w:val="000000"/>
          <w:sz w:val="24"/>
          <w:szCs w:val="24"/>
        </w:rPr>
        <w:tab/>
        <w:t>PRZERWA NA KAWĘ</w:t>
      </w:r>
    </w:p>
    <w:p w:rsidR="008D3EAE" w:rsidRPr="004F1345" w:rsidRDefault="008D3EAE" w:rsidP="00E00A78">
      <w:pPr>
        <w:pStyle w:val="NormalWeb"/>
        <w:spacing w:before="0" w:beforeAutospacing="0" w:after="0" w:afterAutospacing="0"/>
        <w:rPr>
          <w:rFonts w:ascii="Tw Cen MT Condensed" w:hAnsi="Tw Cen MT Condensed"/>
          <w:lang w:eastAsia="en-US"/>
        </w:rPr>
      </w:pPr>
      <w:r w:rsidRPr="004F1345">
        <w:rPr>
          <w:rFonts w:ascii="Tw Cen MT Condensed" w:hAnsi="Tw Cen MT Condensed"/>
          <w:b/>
          <w:bCs/>
          <w:lang w:eastAsia="en-US"/>
        </w:rPr>
        <w:t xml:space="preserve">3. Komunikacja wewnętrzna </w:t>
      </w:r>
    </w:p>
    <w:p w:rsidR="008D3EAE" w:rsidRPr="004F1345" w:rsidRDefault="008D3EAE" w:rsidP="00E00A78">
      <w:pPr>
        <w:numPr>
          <w:ilvl w:val="0"/>
          <w:numId w:val="18"/>
        </w:numPr>
        <w:spacing w:after="0" w:line="240" w:lineRule="auto"/>
        <w:ind w:left="0" w:firstLine="0"/>
        <w:rPr>
          <w:rFonts w:ascii="Tw Cen MT Condensed" w:hAnsi="Tw Cen MT Condensed"/>
          <w:sz w:val="24"/>
          <w:szCs w:val="24"/>
        </w:rPr>
      </w:pPr>
      <w:r w:rsidRPr="004F1345">
        <w:rPr>
          <w:rFonts w:ascii="Tw Cen MT Condensed" w:hAnsi="Tw Cen MT Condensed"/>
          <w:bCs/>
          <w:sz w:val="24"/>
          <w:szCs w:val="24"/>
        </w:rPr>
        <w:t>jak i kiedy poinformować pracowników o kryzysie/sytuacji zmiany/trudnej sytuacji?</w:t>
      </w:r>
    </w:p>
    <w:p w:rsidR="008D3EAE" w:rsidRPr="004F1345" w:rsidRDefault="008D3EAE" w:rsidP="00E00A78">
      <w:pPr>
        <w:numPr>
          <w:ilvl w:val="0"/>
          <w:numId w:val="18"/>
        </w:numPr>
        <w:spacing w:after="0" w:line="240" w:lineRule="auto"/>
        <w:ind w:left="0" w:firstLine="0"/>
        <w:rPr>
          <w:rFonts w:ascii="Tw Cen MT Condensed" w:hAnsi="Tw Cen MT Condensed"/>
          <w:sz w:val="24"/>
          <w:szCs w:val="24"/>
        </w:rPr>
      </w:pPr>
      <w:r w:rsidRPr="004F1345">
        <w:rPr>
          <w:rFonts w:ascii="Tw Cen MT Condensed" w:hAnsi="Tw Cen MT Condensed"/>
          <w:sz w:val="24"/>
          <w:szCs w:val="24"/>
        </w:rPr>
        <w:t>jak sformułować przekaz do pracowników?</w:t>
      </w:r>
    </w:p>
    <w:p w:rsidR="008D3EAE" w:rsidRPr="004F1345" w:rsidRDefault="008D3EAE" w:rsidP="00E00A78">
      <w:pPr>
        <w:numPr>
          <w:ilvl w:val="0"/>
          <w:numId w:val="18"/>
        </w:numPr>
        <w:spacing w:after="0" w:line="240" w:lineRule="auto"/>
        <w:ind w:left="0" w:firstLine="0"/>
        <w:rPr>
          <w:rFonts w:ascii="Tw Cen MT Condensed" w:hAnsi="Tw Cen MT Condensed"/>
          <w:sz w:val="24"/>
          <w:szCs w:val="24"/>
        </w:rPr>
      </w:pPr>
      <w:r w:rsidRPr="004F1345">
        <w:rPr>
          <w:rFonts w:ascii="Tw Cen MT Condensed" w:hAnsi="Tw Cen MT Condensed"/>
          <w:sz w:val="24"/>
          <w:szCs w:val="24"/>
        </w:rPr>
        <w:t xml:space="preserve">zakazane - wskazane: słowa i zachowania </w:t>
      </w:r>
    </w:p>
    <w:p w:rsidR="008D3EAE" w:rsidRPr="004F1345" w:rsidRDefault="008D3EAE" w:rsidP="00E00A78">
      <w:pPr>
        <w:numPr>
          <w:ilvl w:val="0"/>
          <w:numId w:val="18"/>
        </w:numPr>
        <w:spacing w:after="0" w:line="240" w:lineRule="auto"/>
        <w:ind w:left="0" w:firstLine="0"/>
        <w:rPr>
          <w:rFonts w:ascii="Tw Cen MT Condensed" w:hAnsi="Tw Cen MT Condensed"/>
          <w:sz w:val="24"/>
          <w:szCs w:val="24"/>
        </w:rPr>
      </w:pPr>
      <w:r w:rsidRPr="004F1345">
        <w:rPr>
          <w:rFonts w:ascii="Tw Cen MT Condensed" w:hAnsi="Tw Cen MT Condensed"/>
          <w:sz w:val="24"/>
          <w:szCs w:val="24"/>
        </w:rPr>
        <w:t xml:space="preserve">dokument Questions &amp; Answers </w:t>
      </w:r>
      <w:r>
        <w:rPr>
          <w:rFonts w:ascii="Tw Cen MT Condensed" w:hAnsi="Tw Cen MT Condensed"/>
          <w:sz w:val="24"/>
          <w:szCs w:val="24"/>
        </w:rPr>
        <w:br w:type="column"/>
      </w:r>
    </w:p>
    <w:p w:rsidR="008D3EAE" w:rsidRPr="004F1345" w:rsidRDefault="008D3EAE" w:rsidP="00E00A78">
      <w:pPr>
        <w:pStyle w:val="NormalWeb"/>
        <w:spacing w:before="0" w:beforeAutospacing="0" w:after="0" w:afterAutospacing="0"/>
        <w:rPr>
          <w:rFonts w:ascii="Tw Cen MT Condensed" w:hAnsi="Tw Cen MT Condensed"/>
          <w:lang w:eastAsia="en-US"/>
        </w:rPr>
      </w:pPr>
      <w:r w:rsidRPr="004F1345">
        <w:rPr>
          <w:rFonts w:ascii="Tw Cen MT Condensed" w:hAnsi="Tw Cen MT Condensed"/>
          <w:b/>
          <w:bCs/>
          <w:lang w:eastAsia="en-US"/>
        </w:rPr>
        <w:t>4. Komunikacja zewnętrzna – polityka informacyjna</w:t>
      </w:r>
    </w:p>
    <w:p w:rsidR="008D3EAE" w:rsidRPr="004F1345" w:rsidRDefault="008D3EAE" w:rsidP="00E00A78">
      <w:pPr>
        <w:numPr>
          <w:ilvl w:val="0"/>
          <w:numId w:val="19"/>
        </w:numPr>
        <w:spacing w:after="0" w:line="240" w:lineRule="auto"/>
        <w:ind w:left="0" w:firstLine="0"/>
        <w:rPr>
          <w:rFonts w:ascii="Tw Cen MT Condensed" w:hAnsi="Tw Cen MT Condensed"/>
          <w:sz w:val="24"/>
          <w:szCs w:val="24"/>
        </w:rPr>
      </w:pPr>
      <w:r w:rsidRPr="004F1345">
        <w:rPr>
          <w:rFonts w:ascii="Tw Cen MT Condensed" w:hAnsi="Tw Cen MT Condensed"/>
          <w:sz w:val="24"/>
          <w:szCs w:val="24"/>
        </w:rPr>
        <w:t xml:space="preserve">jak przygotować politykę informacyjną: co wolno/czego nie powinno się mówić? </w:t>
      </w:r>
      <w:r w:rsidRPr="004F1345">
        <w:rPr>
          <w:rFonts w:ascii="Tw Cen MT Condensed" w:hAnsi="Tw Cen MT Condensed"/>
          <w:sz w:val="24"/>
          <w:szCs w:val="24"/>
        </w:rPr>
        <w:br/>
        <w:t xml:space="preserve">z kim wolno/z kim nie powinno się rozmawiać do momentu wyjaśnienia sprawy? </w:t>
      </w:r>
      <w:r w:rsidRPr="004F1345">
        <w:rPr>
          <w:rFonts w:ascii="Tw Cen MT Condensed" w:hAnsi="Tw Cen MT Condensed"/>
          <w:sz w:val="24"/>
          <w:szCs w:val="24"/>
        </w:rPr>
        <w:br/>
        <w:t>kto jest upoważniony do udzielania informacji?</w:t>
      </w:r>
    </w:p>
    <w:p w:rsidR="008D3EAE" w:rsidRDefault="008D3EAE" w:rsidP="003249CD">
      <w:pPr>
        <w:pStyle w:val="NormalWeb"/>
        <w:spacing w:before="0" w:beforeAutospacing="0" w:after="0" w:afterAutospacing="0"/>
        <w:rPr>
          <w:rFonts w:ascii="Tw Cen MT Condensed" w:hAnsi="Tw Cen MT Condensed" w:cs="Calibri"/>
          <w:bCs/>
          <w:color w:val="000000"/>
        </w:rPr>
      </w:pPr>
      <w:r w:rsidRPr="003249CD">
        <w:rPr>
          <w:rFonts w:ascii="Tw Cen MT Condensed" w:hAnsi="Tw Cen MT Condensed" w:cs="Calibri"/>
          <w:b/>
          <w:bCs/>
          <w:color w:val="000000"/>
        </w:rPr>
        <w:t>13.15 – 14.00</w:t>
      </w:r>
      <w:r w:rsidRPr="003249CD">
        <w:rPr>
          <w:rFonts w:ascii="Tw Cen MT Condensed" w:hAnsi="Tw Cen MT Condensed" w:cs="Calibri"/>
          <w:bCs/>
          <w:color w:val="000000"/>
        </w:rPr>
        <w:tab/>
        <w:t>PRZERWA NA OBIAD</w:t>
      </w:r>
    </w:p>
    <w:p w:rsidR="008D3EAE" w:rsidRDefault="008D3EAE" w:rsidP="003249CD">
      <w:pPr>
        <w:pStyle w:val="NormalWeb"/>
        <w:spacing w:before="0" w:beforeAutospacing="0" w:after="0" w:afterAutospacing="0"/>
        <w:rPr>
          <w:rFonts w:ascii="Tw Cen MT Condensed" w:hAnsi="Tw Cen MT Condensed" w:cs="Calibri"/>
          <w:bCs/>
          <w:color w:val="000000"/>
        </w:rPr>
      </w:pPr>
      <w:r w:rsidRPr="003249CD">
        <w:rPr>
          <w:rFonts w:ascii="Tw Cen MT Condensed" w:hAnsi="Tw Cen MT Condensed" w:cs="Calibri"/>
          <w:b/>
          <w:bCs/>
          <w:color w:val="000000"/>
        </w:rPr>
        <w:t>14.00 – 16.15</w:t>
      </w:r>
      <w:r>
        <w:rPr>
          <w:rFonts w:ascii="Tw Cen MT Condensed" w:hAnsi="Tw Cen MT Condensed" w:cs="Calibri"/>
          <w:bCs/>
          <w:color w:val="000000"/>
        </w:rPr>
        <w:t xml:space="preserve"> (przerwa ok. 15.30)</w:t>
      </w:r>
    </w:p>
    <w:p w:rsidR="008D3EAE" w:rsidRDefault="008D3EAE" w:rsidP="00E00A78">
      <w:pPr>
        <w:pStyle w:val="NormalWeb"/>
        <w:spacing w:before="0" w:beforeAutospacing="0" w:after="0" w:afterAutospacing="0"/>
        <w:rPr>
          <w:rFonts w:ascii="Tw Cen MT Condensed" w:hAnsi="Tw Cen MT Condensed"/>
          <w:b/>
          <w:bCs/>
          <w:lang w:eastAsia="en-US"/>
        </w:rPr>
      </w:pPr>
      <w:r w:rsidRPr="004F1345">
        <w:rPr>
          <w:rFonts w:ascii="Tw Cen MT Condensed" w:hAnsi="Tw Cen MT Condensed"/>
          <w:b/>
          <w:bCs/>
          <w:lang w:eastAsia="en-US"/>
        </w:rPr>
        <w:t>5. Komunikacja zewnętrzna – współpraca z dziennikarzami</w:t>
      </w:r>
    </w:p>
    <w:p w:rsidR="008D3EAE" w:rsidRDefault="008D3EAE" w:rsidP="00E00A78">
      <w:pPr>
        <w:pStyle w:val="NormalWeb"/>
        <w:spacing w:before="0" w:beforeAutospacing="0" w:after="0" w:afterAutospacing="0"/>
        <w:rPr>
          <w:rFonts w:ascii="Tw Cen MT Condensed" w:hAnsi="Tw Cen MT Condensed"/>
          <w:b/>
          <w:bCs/>
          <w:lang w:eastAsia="en-US"/>
        </w:rPr>
      </w:pPr>
    </w:p>
    <w:p w:rsidR="008D3EAE" w:rsidRDefault="008D3EAE" w:rsidP="00E00A78">
      <w:pPr>
        <w:pStyle w:val="NormalWeb"/>
        <w:spacing w:before="0" w:beforeAutospacing="0" w:after="0" w:afterAutospacing="0"/>
        <w:rPr>
          <w:rFonts w:ascii="Tw Cen MT Condensed" w:hAnsi="Tw Cen MT Condensed"/>
          <w:b/>
          <w:bCs/>
          <w:lang w:eastAsia="en-US"/>
        </w:rPr>
      </w:pPr>
      <w:r>
        <w:rPr>
          <w:rFonts w:ascii="Tw Cen MT Condensed" w:hAnsi="Tw Cen MT Condensed"/>
          <w:b/>
          <w:bCs/>
          <w:lang w:eastAsia="en-US"/>
        </w:rPr>
        <w:t>Z pierwszej ręki o tajemnicach kontaktów z opinią publiczną – Andrzej Jonas – telewizja, radio i inne media</w:t>
      </w:r>
    </w:p>
    <w:p w:rsidR="008D3EAE" w:rsidRPr="004F1345" w:rsidRDefault="008D3EAE" w:rsidP="00E00A78">
      <w:pPr>
        <w:pStyle w:val="NormalWeb"/>
        <w:spacing w:before="0" w:beforeAutospacing="0" w:after="0" w:afterAutospacing="0"/>
        <w:rPr>
          <w:rFonts w:ascii="Tw Cen MT Condensed" w:hAnsi="Tw Cen MT Condensed"/>
          <w:lang w:eastAsia="en-US"/>
        </w:rPr>
      </w:pPr>
    </w:p>
    <w:p w:rsidR="008D3EAE" w:rsidRDefault="008D3EAE" w:rsidP="00E00A78">
      <w:pPr>
        <w:numPr>
          <w:ilvl w:val="0"/>
          <w:numId w:val="19"/>
        </w:numPr>
        <w:spacing w:after="0" w:line="240" w:lineRule="auto"/>
        <w:ind w:left="0" w:firstLine="0"/>
        <w:rPr>
          <w:rFonts w:ascii="Tw Cen MT Condensed" w:hAnsi="Tw Cen MT Condensed"/>
          <w:sz w:val="24"/>
          <w:szCs w:val="24"/>
        </w:rPr>
      </w:pPr>
      <w:r w:rsidRPr="00E00A78">
        <w:rPr>
          <w:rFonts w:ascii="Tw Cen MT Condensed" w:hAnsi="Tw Cen MT Condensed"/>
          <w:sz w:val="24"/>
          <w:szCs w:val="24"/>
        </w:rPr>
        <w:t>z doświadczenia „kryzysowego” praktyka: zasady współpracy z dziennikarzami,  w tym z dziennikarzami śledczymi, na co należy uważać</w:t>
      </w:r>
    </w:p>
    <w:p w:rsidR="008D3EAE" w:rsidRPr="00E00A78" w:rsidRDefault="008D3EAE" w:rsidP="00E00A78">
      <w:pPr>
        <w:numPr>
          <w:ilvl w:val="0"/>
          <w:numId w:val="19"/>
        </w:numPr>
        <w:spacing w:after="0" w:line="240" w:lineRule="auto"/>
        <w:ind w:left="0" w:firstLine="0"/>
        <w:rPr>
          <w:rFonts w:ascii="Tw Cen MT Condensed" w:hAnsi="Tw Cen MT Condensed"/>
          <w:sz w:val="24"/>
          <w:szCs w:val="24"/>
        </w:rPr>
      </w:pPr>
      <w:r w:rsidRPr="00E00A78">
        <w:rPr>
          <w:rFonts w:ascii="Tw Cen MT Condensed" w:hAnsi="Tw Cen MT Condensed"/>
          <w:sz w:val="24"/>
          <w:szCs w:val="24"/>
        </w:rPr>
        <w:t xml:space="preserve">oświadczenie a </w:t>
      </w:r>
      <w:r>
        <w:rPr>
          <w:rFonts w:ascii="Tw Cen MT Condensed" w:hAnsi="Tw Cen MT Condensed"/>
          <w:sz w:val="24"/>
          <w:szCs w:val="24"/>
        </w:rPr>
        <w:t>sprostowanie</w:t>
      </w:r>
    </w:p>
    <w:p w:rsidR="008D3EAE" w:rsidRPr="004F1345" w:rsidRDefault="008D3EAE" w:rsidP="00E00A78">
      <w:pPr>
        <w:numPr>
          <w:ilvl w:val="0"/>
          <w:numId w:val="19"/>
        </w:numPr>
        <w:spacing w:after="0" w:line="240" w:lineRule="auto"/>
        <w:ind w:left="0" w:firstLine="0"/>
        <w:rPr>
          <w:rFonts w:ascii="Tw Cen MT Condensed" w:hAnsi="Tw Cen MT Condensed"/>
          <w:sz w:val="24"/>
          <w:szCs w:val="24"/>
        </w:rPr>
      </w:pPr>
      <w:r w:rsidRPr="004F1345">
        <w:rPr>
          <w:rFonts w:ascii="Tw Cen MT Condensed" w:hAnsi="Tw Cen MT Condensed"/>
          <w:sz w:val="24"/>
          <w:szCs w:val="24"/>
        </w:rPr>
        <w:t>jak przygotować oświadczenie do mediów?</w:t>
      </w:r>
    </w:p>
    <w:p w:rsidR="008D3EAE" w:rsidRPr="004F1345" w:rsidRDefault="008D3EAE" w:rsidP="00E00A78">
      <w:pPr>
        <w:numPr>
          <w:ilvl w:val="0"/>
          <w:numId w:val="19"/>
        </w:numPr>
        <w:spacing w:after="0" w:line="240" w:lineRule="auto"/>
        <w:ind w:left="0" w:firstLine="0"/>
        <w:rPr>
          <w:rFonts w:ascii="Tw Cen MT Condensed" w:hAnsi="Tw Cen MT Condensed"/>
          <w:sz w:val="24"/>
          <w:szCs w:val="24"/>
        </w:rPr>
      </w:pPr>
      <w:r w:rsidRPr="004F1345">
        <w:rPr>
          <w:rFonts w:ascii="Tw Cen MT Condensed" w:hAnsi="Tw Cen MT Condensed"/>
          <w:sz w:val="24"/>
          <w:szCs w:val="24"/>
        </w:rPr>
        <w:t>w jakich sytuacjach występować z prośbą o sprostowanie a w jakich z tego rezygnować?</w:t>
      </w:r>
    </w:p>
    <w:p w:rsidR="008D3EAE" w:rsidRPr="004F1345" w:rsidRDefault="008D3EAE" w:rsidP="00E00A78">
      <w:pPr>
        <w:numPr>
          <w:ilvl w:val="0"/>
          <w:numId w:val="19"/>
        </w:numPr>
        <w:spacing w:after="0" w:line="240" w:lineRule="auto"/>
        <w:ind w:left="0" w:firstLine="0"/>
        <w:rPr>
          <w:rFonts w:ascii="Tw Cen MT Condensed" w:hAnsi="Tw Cen MT Condensed"/>
          <w:sz w:val="24"/>
          <w:szCs w:val="24"/>
        </w:rPr>
      </w:pPr>
      <w:r w:rsidRPr="004F1345">
        <w:rPr>
          <w:rFonts w:ascii="Tw Cen MT Condensed" w:hAnsi="Tw Cen MT Condensed"/>
          <w:sz w:val="24"/>
          <w:szCs w:val="24"/>
        </w:rPr>
        <w:t>kiedy organizować konferencję prasową a kiedy tego nie robić?</w:t>
      </w:r>
    </w:p>
    <w:p w:rsidR="008D3EAE" w:rsidRPr="004F1345" w:rsidRDefault="008D3EAE" w:rsidP="00E00A78">
      <w:pPr>
        <w:numPr>
          <w:ilvl w:val="0"/>
          <w:numId w:val="19"/>
        </w:numPr>
        <w:spacing w:after="0" w:line="240" w:lineRule="auto"/>
        <w:ind w:left="0" w:firstLine="0"/>
        <w:rPr>
          <w:rFonts w:ascii="Tw Cen MT Condensed" w:hAnsi="Tw Cen MT Condensed"/>
          <w:sz w:val="24"/>
          <w:szCs w:val="24"/>
        </w:rPr>
      </w:pPr>
      <w:r w:rsidRPr="004F1345">
        <w:rPr>
          <w:rFonts w:ascii="Tw Cen MT Condensed" w:hAnsi="Tw Cen MT Condensed"/>
          <w:sz w:val="24"/>
          <w:szCs w:val="24"/>
        </w:rPr>
        <w:t xml:space="preserve">dokument Questions &amp; Answers </w:t>
      </w:r>
    </w:p>
    <w:p w:rsidR="008D3EAE" w:rsidRPr="004F1345" w:rsidRDefault="008D3EAE" w:rsidP="00E00A78">
      <w:pPr>
        <w:numPr>
          <w:ilvl w:val="0"/>
          <w:numId w:val="19"/>
        </w:numPr>
        <w:spacing w:after="0" w:line="240" w:lineRule="auto"/>
        <w:ind w:left="0" w:firstLine="0"/>
        <w:rPr>
          <w:rFonts w:ascii="Tw Cen MT Condensed" w:hAnsi="Tw Cen MT Condensed"/>
          <w:sz w:val="24"/>
          <w:szCs w:val="24"/>
        </w:rPr>
      </w:pPr>
      <w:r w:rsidRPr="004F1345">
        <w:rPr>
          <w:rFonts w:ascii="Tw Cen MT Condensed" w:hAnsi="Tw Cen MT Condensed"/>
          <w:sz w:val="24"/>
          <w:szCs w:val="24"/>
        </w:rPr>
        <w:t>kiedy organizować konferencję prasową a kiedy tego nie robić?</w:t>
      </w:r>
    </w:p>
    <w:p w:rsidR="008D3EAE" w:rsidRDefault="008D3EAE" w:rsidP="003249CD">
      <w:pPr>
        <w:pStyle w:val="NormalWeb"/>
        <w:spacing w:before="0" w:beforeAutospacing="0" w:after="0" w:afterAutospacing="0"/>
        <w:rPr>
          <w:rFonts w:ascii="Tw Cen MT Condensed" w:hAnsi="Tw Cen MT Condensed"/>
        </w:rPr>
      </w:pPr>
      <w:r w:rsidRPr="004F1345">
        <w:rPr>
          <w:rFonts w:ascii="Tw Cen MT Condensed" w:hAnsi="Tw Cen MT Condensed"/>
        </w:rPr>
        <w:t xml:space="preserve">zasady organizacji spotkań z dziennikarzami (konferencja, spotkania indywidualne) </w:t>
      </w:r>
    </w:p>
    <w:p w:rsidR="008D3EAE" w:rsidRPr="004F1345" w:rsidRDefault="008D3EAE" w:rsidP="003249CD">
      <w:pPr>
        <w:pStyle w:val="NormalWeb"/>
        <w:spacing w:before="0" w:beforeAutospacing="0" w:after="0" w:afterAutospacing="0"/>
        <w:rPr>
          <w:rFonts w:ascii="Tw Cen MT Condensed" w:hAnsi="Tw Cen MT Condensed"/>
          <w:lang w:eastAsia="en-US"/>
        </w:rPr>
      </w:pPr>
      <w:r>
        <w:rPr>
          <w:rFonts w:ascii="Tw Cen MT Condensed" w:hAnsi="Tw Cen MT Condensed"/>
          <w:b/>
          <w:bCs/>
          <w:lang w:eastAsia="en-US"/>
        </w:rPr>
        <w:t>6</w:t>
      </w:r>
      <w:r w:rsidRPr="004F1345">
        <w:rPr>
          <w:rFonts w:ascii="Tw Cen MT Condensed" w:hAnsi="Tw Cen MT Condensed"/>
          <w:b/>
          <w:bCs/>
          <w:lang w:eastAsia="en-US"/>
        </w:rPr>
        <w:t>. Kryzys w sieci?</w:t>
      </w:r>
    </w:p>
    <w:p w:rsidR="008D3EAE" w:rsidRPr="004F1345" w:rsidRDefault="008D3EAE" w:rsidP="003249CD">
      <w:pPr>
        <w:numPr>
          <w:ilvl w:val="0"/>
          <w:numId w:val="19"/>
        </w:numPr>
        <w:spacing w:after="0" w:line="240" w:lineRule="auto"/>
        <w:ind w:left="0" w:firstLine="0"/>
        <w:rPr>
          <w:rFonts w:ascii="Tw Cen MT Condensed" w:hAnsi="Tw Cen MT Condensed"/>
          <w:sz w:val="24"/>
          <w:szCs w:val="24"/>
        </w:rPr>
      </w:pPr>
      <w:r w:rsidRPr="004F1345">
        <w:rPr>
          <w:rFonts w:ascii="Tw Cen MT Condensed" w:hAnsi="Tw Cen MT Condensed"/>
          <w:sz w:val="24"/>
          <w:szCs w:val="24"/>
        </w:rPr>
        <w:t>co wolno/czego nie wolno/co warto/czego nie warto publikować w sieci?</w:t>
      </w:r>
    </w:p>
    <w:p w:rsidR="008D3EAE" w:rsidRPr="003249CD" w:rsidRDefault="008D3EAE" w:rsidP="003249CD">
      <w:pPr>
        <w:numPr>
          <w:ilvl w:val="0"/>
          <w:numId w:val="19"/>
        </w:numPr>
        <w:spacing w:after="0" w:line="240" w:lineRule="auto"/>
        <w:ind w:left="0" w:firstLine="0"/>
        <w:rPr>
          <w:rFonts w:ascii="Tw Cen MT Condensed" w:hAnsi="Tw Cen MT Condensed"/>
          <w:sz w:val="24"/>
          <w:szCs w:val="24"/>
        </w:rPr>
      </w:pPr>
      <w:r w:rsidRPr="004F1345">
        <w:rPr>
          <w:rFonts w:ascii="Tw Cen MT Condensed" w:hAnsi="Tw Cen MT Condensed"/>
          <w:sz w:val="24"/>
          <w:szCs w:val="24"/>
        </w:rPr>
        <w:t>jak reagować na negatywne informacje na forach internetowych?</w:t>
      </w:r>
      <w:r w:rsidRPr="003249CD">
        <w:rPr>
          <w:rFonts w:ascii="Tw Cen MT Condensed" w:hAnsi="Tw Cen MT Condensed"/>
          <w:sz w:val="24"/>
          <w:szCs w:val="24"/>
        </w:rPr>
        <w:t xml:space="preserve"> </w:t>
      </w:r>
    </w:p>
    <w:p w:rsidR="008D3EAE" w:rsidRPr="004F1345" w:rsidRDefault="008D3EAE" w:rsidP="004F1345">
      <w:pPr>
        <w:numPr>
          <w:ilvl w:val="0"/>
          <w:numId w:val="19"/>
        </w:numPr>
        <w:spacing w:after="0" w:line="240" w:lineRule="auto"/>
        <w:ind w:left="0" w:firstLine="0"/>
        <w:rPr>
          <w:rFonts w:ascii="Tw Cen MT Condensed" w:hAnsi="Tw Cen MT Condensed"/>
          <w:sz w:val="24"/>
          <w:szCs w:val="24"/>
        </w:rPr>
      </w:pPr>
      <w:r>
        <w:rPr>
          <w:rFonts w:ascii="Tw Cen MT Condensed" w:hAnsi="Tw Cen MT Condensed"/>
          <w:sz w:val="24"/>
          <w:szCs w:val="24"/>
        </w:rPr>
        <w:t>Media społecznościowe</w:t>
      </w:r>
    </w:p>
    <w:p w:rsidR="008D3EAE" w:rsidRPr="004F1345" w:rsidRDefault="008D3EAE" w:rsidP="004F1345">
      <w:pPr>
        <w:numPr>
          <w:ilvl w:val="0"/>
          <w:numId w:val="19"/>
        </w:numPr>
        <w:spacing w:after="0" w:line="240" w:lineRule="auto"/>
        <w:ind w:left="0" w:firstLine="0"/>
        <w:rPr>
          <w:rFonts w:ascii="Tw Cen MT Condensed" w:hAnsi="Tw Cen MT Condensed"/>
          <w:sz w:val="24"/>
          <w:szCs w:val="24"/>
        </w:rPr>
      </w:pPr>
      <w:r w:rsidRPr="004F1345">
        <w:rPr>
          <w:rFonts w:ascii="Tw Cen MT Condensed" w:hAnsi="Tw Cen MT Condensed"/>
          <w:sz w:val="24"/>
          <w:szCs w:val="24"/>
        </w:rPr>
        <w:t>jak i kiedy współpracować z blogerami?</w:t>
      </w:r>
    </w:p>
    <w:p w:rsidR="008D3EAE" w:rsidRPr="003249CD" w:rsidRDefault="008D3EAE" w:rsidP="003249CD">
      <w:pPr>
        <w:numPr>
          <w:ilvl w:val="0"/>
          <w:numId w:val="19"/>
        </w:numPr>
        <w:spacing w:after="0" w:line="240" w:lineRule="auto"/>
        <w:ind w:left="0" w:firstLine="0"/>
        <w:rPr>
          <w:rFonts w:ascii="Tw Cen MT Condensed" w:hAnsi="Tw Cen MT Condensed"/>
          <w:sz w:val="24"/>
          <w:szCs w:val="24"/>
        </w:rPr>
        <w:sectPr w:rsidR="008D3EAE" w:rsidRPr="003249CD" w:rsidSect="004F1345">
          <w:type w:val="continuous"/>
          <w:pgSz w:w="11906" w:h="16838"/>
          <w:pgMar w:top="1112" w:right="720" w:bottom="720" w:left="720" w:header="708" w:footer="386" w:gutter="0"/>
          <w:cols w:num="2" w:sep="1" w:space="284"/>
          <w:docGrid w:linePitch="360"/>
        </w:sectPr>
      </w:pPr>
      <w:r w:rsidRPr="004F1345">
        <w:rPr>
          <w:rFonts w:ascii="Tw Cen MT Condensed" w:hAnsi="Tw Cen MT Condensed"/>
          <w:sz w:val="24"/>
          <w:szCs w:val="24"/>
        </w:rPr>
        <w:t>jak monitorować informacje pojawiające się w Internecie o firmie/sytuacji kryzysowe</w:t>
      </w:r>
    </w:p>
    <w:p w:rsidR="008D3EAE" w:rsidRPr="00D005D0" w:rsidRDefault="008D3EAE" w:rsidP="00D005D0">
      <w:pPr>
        <w:jc w:val="center"/>
        <w:rPr>
          <w:rFonts w:ascii="Tw Cen MT Condensed" w:hAnsi="Tw Cen MT Condensed"/>
          <w:color w:val="C0504D"/>
          <w:sz w:val="16"/>
          <w:szCs w:val="24"/>
        </w:rPr>
      </w:pPr>
      <w:r w:rsidRPr="005A4BE2">
        <w:rPr>
          <w:rFonts w:ascii="Tw Cen MT Condensed" w:hAnsi="Tw Cen MT Condensed"/>
          <w:noProof/>
          <w:color w:val="C0504D"/>
          <w:sz w:val="36"/>
          <w:szCs w:val="24"/>
        </w:rPr>
        <w:pict>
          <v:shape id="_x0000_i1026" type="#_x0000_t75" style="width:123.75pt;height:70.5pt;visibility:visible">
            <v:imagedata r:id="rId12" o:title=""/>
          </v:shape>
        </w:pict>
      </w:r>
      <w:r>
        <w:rPr>
          <w:rFonts w:ascii="Tw Cen MT Condensed" w:hAnsi="Tw Cen MT Condensed"/>
          <w:color w:val="C0504D"/>
          <w:sz w:val="36"/>
          <w:szCs w:val="24"/>
        </w:rPr>
        <w:br w:type="page"/>
      </w:r>
    </w:p>
    <w:p w:rsidR="008D3EAE" w:rsidRDefault="008D3EAE" w:rsidP="00DC0F77">
      <w:pPr>
        <w:spacing w:after="0" w:line="240" w:lineRule="auto"/>
        <w:jc w:val="center"/>
        <w:rPr>
          <w:rFonts w:ascii="Tw Cen MT Condensed" w:hAnsi="Tw Cen MT Condensed"/>
          <w:color w:val="C0504D"/>
          <w:sz w:val="36"/>
          <w:szCs w:val="24"/>
        </w:rPr>
      </w:pPr>
      <w:r>
        <w:rPr>
          <w:rFonts w:ascii="Tw Cen MT Condensed" w:hAnsi="Tw Cen MT Condensed"/>
          <w:color w:val="C0504D"/>
          <w:sz w:val="36"/>
          <w:szCs w:val="24"/>
        </w:rPr>
        <w:t>WYSTĄPIENIA PUBLICZNE</w:t>
      </w:r>
    </w:p>
    <w:p w:rsidR="008D3EAE" w:rsidRDefault="008D3EAE" w:rsidP="00DC0F77">
      <w:pPr>
        <w:spacing w:after="0" w:line="240" w:lineRule="auto"/>
        <w:jc w:val="center"/>
        <w:rPr>
          <w:rFonts w:ascii="Tw Cen MT Condensed" w:hAnsi="Tw Cen MT Condensed"/>
          <w:sz w:val="24"/>
          <w:szCs w:val="24"/>
        </w:rPr>
      </w:pPr>
      <w:r w:rsidRPr="00DC0F77">
        <w:rPr>
          <w:rFonts w:ascii="Tw Cen MT Condensed" w:hAnsi="Tw Cen MT Condensed"/>
          <w:sz w:val="24"/>
          <w:szCs w:val="24"/>
        </w:rPr>
        <w:t>27 sierpnia 2012 (pon)</w:t>
      </w:r>
    </w:p>
    <w:p w:rsidR="008D3EAE" w:rsidRDefault="008D3EAE" w:rsidP="00DC0F77">
      <w:pPr>
        <w:spacing w:after="0" w:line="240" w:lineRule="auto"/>
        <w:jc w:val="center"/>
        <w:rPr>
          <w:rFonts w:ascii="Tw Cen MT Condensed" w:hAnsi="Tw Cen MT Condensed"/>
          <w:sz w:val="24"/>
          <w:szCs w:val="24"/>
        </w:rPr>
      </w:pPr>
    </w:p>
    <w:p w:rsidR="008D3EAE" w:rsidRDefault="008D3EAE" w:rsidP="00DC0F77">
      <w:pPr>
        <w:spacing w:after="0" w:line="240" w:lineRule="auto"/>
        <w:jc w:val="center"/>
        <w:rPr>
          <w:rFonts w:ascii="Tw Cen MT Condensed" w:hAnsi="Tw Cen MT Condensed"/>
          <w:sz w:val="24"/>
          <w:szCs w:val="24"/>
        </w:rPr>
      </w:pPr>
    </w:p>
    <w:p w:rsidR="008D3EAE" w:rsidRDefault="008D3EAE" w:rsidP="00DC0F77">
      <w:pPr>
        <w:rPr>
          <w:b/>
        </w:rPr>
        <w:sectPr w:rsidR="008D3EAE" w:rsidSect="00E5165B">
          <w:type w:val="continuous"/>
          <w:pgSz w:w="11906" w:h="16838"/>
          <w:pgMar w:top="1112" w:right="720" w:bottom="720" w:left="720" w:header="708" w:footer="386" w:gutter="0"/>
          <w:cols w:space="708"/>
          <w:docGrid w:linePitch="360"/>
        </w:sectPr>
      </w:pPr>
    </w:p>
    <w:p w:rsidR="008D3EAE" w:rsidRPr="00007E3A" w:rsidRDefault="008D3EAE" w:rsidP="00DC0F77">
      <w:pPr>
        <w:rPr>
          <w:rFonts w:ascii="Tw Cen MT Condensed" w:hAnsi="Tw Cen MT Condensed"/>
          <w:b/>
          <w:sz w:val="32"/>
        </w:rPr>
      </w:pPr>
      <w:r w:rsidRPr="00007E3A">
        <w:rPr>
          <w:rFonts w:ascii="Tw Cen MT Condensed" w:hAnsi="Tw Cen MT Condensed"/>
          <w:b/>
          <w:sz w:val="28"/>
        </w:rPr>
        <w:t>PROWADZENIE: Iwona Rulewicz</w:t>
      </w:r>
      <w:r w:rsidRPr="00007E3A">
        <w:rPr>
          <w:rFonts w:ascii="Tw Cen MT Condensed" w:hAnsi="Tw Cen MT Condensed"/>
          <w:b/>
          <w:sz w:val="32"/>
        </w:rPr>
        <w:t xml:space="preserve"> </w:t>
      </w:r>
    </w:p>
    <w:p w:rsidR="008D3EAE" w:rsidRDefault="008D3EAE" w:rsidP="005A1338">
      <w:pPr>
        <w:spacing w:after="0" w:line="240" w:lineRule="auto"/>
        <w:jc w:val="both"/>
        <w:rPr>
          <w:rFonts w:ascii="Tw Cen MT Condensed" w:hAnsi="Tw Cen MT Condensed"/>
          <w:sz w:val="24"/>
        </w:rPr>
      </w:pPr>
      <w:r>
        <w:rPr>
          <w:noProof/>
        </w:rPr>
        <w:pict>
          <v:shape id="_x0000_s1035" type="#_x0000_t75" alt="zdjecie 4" style="position:absolute;left:0;text-align:left;margin-left:-1.5pt;margin-top:1.65pt;width:85pt;height:130.65pt;z-index:251654144;visibility:visible">
            <v:imagedata r:id="rId15" o:title="" cropbottom="7121f" cropleft="9298f"/>
            <w10:wrap type="square"/>
          </v:shape>
        </w:pict>
      </w:r>
      <w:r w:rsidRPr="005A1338">
        <w:rPr>
          <w:rFonts w:ascii="Tw Cen MT Condensed" w:hAnsi="Tw Cen MT Condensed"/>
          <w:sz w:val="24"/>
        </w:rPr>
        <w:t>W roku 1982 ukończyła z wyróżnieniem Wydział Aktorski w Państwowej Wyższej Szkole Teatralnej w Warszawie. Przez kilkanaście lat pracy aktorskiej występowała w teatrach: Współczesnym w Szczecinie (1982-1986), Polskim w Warszawie (1986-1990), Północnym Centrum Sztuki w Warszawie (1990-1992), w Teatrze Janusza Wiśniewskiego (1991 -1993), Dramatycznym (1993-1994), English Theater Company, Teatrze na Kresach, Teatrze na Woli, Komedii, Teatrze Polonii u Krystyny Jandy. Na swym koncie ma ok. 30 ról filmowych oraz setki ról dubbingowych. Uczy ponadto emisji, dykcji, impostacji oraz technik interpretacyjnych.</w:t>
      </w:r>
    </w:p>
    <w:p w:rsidR="008D3EAE" w:rsidRPr="005A1338" w:rsidRDefault="008D3EAE" w:rsidP="005A1338">
      <w:pPr>
        <w:spacing w:after="0" w:line="240" w:lineRule="auto"/>
        <w:jc w:val="both"/>
        <w:rPr>
          <w:rFonts w:ascii="Tw Cen MT Condensed" w:hAnsi="Tw Cen MT Condensed"/>
          <w:sz w:val="24"/>
        </w:rPr>
      </w:pPr>
    </w:p>
    <w:p w:rsidR="008D3EAE" w:rsidRPr="005A1338" w:rsidRDefault="008D3EAE" w:rsidP="005A1338">
      <w:pPr>
        <w:spacing w:after="0" w:line="240" w:lineRule="auto"/>
        <w:jc w:val="both"/>
        <w:rPr>
          <w:rFonts w:ascii="Tw Cen MT Condensed" w:hAnsi="Tw Cen MT Condensed"/>
          <w:sz w:val="24"/>
          <w:szCs w:val="28"/>
        </w:rPr>
      </w:pPr>
      <w:r w:rsidRPr="005A1338">
        <w:rPr>
          <w:rFonts w:ascii="Tw Cen MT Condensed" w:hAnsi="Tw Cen MT Condensed"/>
          <w:sz w:val="24"/>
        </w:rPr>
        <w:t xml:space="preserve">Od 2001 roku równolegle z pracą aktorską zajmuje się pracą trenerską. Specjalizuje się w treningach z zakresu komunikacji, retoryki oraz głosu. </w:t>
      </w:r>
      <w:r w:rsidRPr="005A1338">
        <w:rPr>
          <w:rFonts w:ascii="Tw Cen MT Condensed" w:hAnsi="Tw Cen MT Condensed"/>
          <w:sz w:val="24"/>
          <w:szCs w:val="28"/>
        </w:rPr>
        <w:t>Prowadzi między innymi następujące szkolenia: „ Sztukę Prezentacji”, „Sztukę Prezentacji dla zaawansowanych”, „Szkolenie głosu i mowy”, „Myśl szybko, mów skutecznie”, „Efektywna komunikacja”, „Szkolenie z obsługi klienta”.</w:t>
      </w:r>
    </w:p>
    <w:p w:rsidR="008D3EAE" w:rsidRPr="005A1338" w:rsidRDefault="008D3EAE" w:rsidP="005A1338">
      <w:pPr>
        <w:spacing w:after="0" w:line="240" w:lineRule="auto"/>
        <w:jc w:val="both"/>
        <w:rPr>
          <w:rFonts w:ascii="Tw Cen MT Condensed" w:hAnsi="Tw Cen MT Condensed"/>
          <w:sz w:val="24"/>
          <w:szCs w:val="28"/>
        </w:rPr>
      </w:pPr>
      <w:r w:rsidRPr="005A1338">
        <w:rPr>
          <w:rFonts w:ascii="Tw Cen MT Condensed" w:hAnsi="Tw Cen MT Condensed"/>
          <w:sz w:val="24"/>
          <w:szCs w:val="28"/>
        </w:rPr>
        <w:t>W ciągu 9-ciu lat pracy trenerskiej szkoliła pracowników następujących firm: Masterfoods, Unilever, Nestle, Deloitte, PwC, Pramerica, Colgate, Philip Morris, PKO BP, Reiffeisen Bank, Paribas Polska, Animex, Paroc, SAP, Wierzbowski(kancelaria prawnicza), ICI, Okocim, Danone, Mars , City Bank, Liberty Direct, Avon, SJ Johnson, Goodyear, Nestle Purina, Royal Canine, Hills, Eurocash, Jeronimo, Żywiec Zdrój, Novarts, Pfizer, Citroen, Peugeot</w:t>
      </w:r>
    </w:p>
    <w:p w:rsidR="008D3EAE" w:rsidRPr="005A1338" w:rsidRDefault="008D3EAE" w:rsidP="005A1338">
      <w:pPr>
        <w:spacing w:after="0" w:line="240" w:lineRule="auto"/>
        <w:jc w:val="both"/>
        <w:rPr>
          <w:rFonts w:ascii="Tw Cen MT Condensed" w:hAnsi="Tw Cen MT Condensed"/>
          <w:sz w:val="24"/>
          <w:szCs w:val="28"/>
        </w:rPr>
      </w:pPr>
    </w:p>
    <w:p w:rsidR="008D3EAE" w:rsidRPr="00007E3A" w:rsidRDefault="008D3EAE" w:rsidP="00DC0F77">
      <w:pPr>
        <w:spacing w:after="0" w:line="240" w:lineRule="auto"/>
        <w:rPr>
          <w:rFonts w:ascii="Tw Cen MT Condensed" w:hAnsi="Tw Cen MT Condensed"/>
          <w:sz w:val="28"/>
        </w:rPr>
      </w:pPr>
      <w:r w:rsidRPr="00007E3A">
        <w:rPr>
          <w:rFonts w:ascii="Tw Cen MT Condensed" w:hAnsi="Tw Cen MT Condensed"/>
          <w:b/>
          <w:sz w:val="28"/>
        </w:rPr>
        <w:br w:type="column"/>
        <w:t>PROGRAM warsztatu</w:t>
      </w:r>
      <w:r w:rsidRPr="00007E3A">
        <w:rPr>
          <w:rFonts w:ascii="Tw Cen MT Condensed" w:hAnsi="Tw Cen MT Condensed"/>
          <w:sz w:val="28"/>
        </w:rPr>
        <w:t>:</w:t>
      </w:r>
      <w:r w:rsidRPr="00007E3A">
        <w:rPr>
          <w:rFonts w:ascii="Tw Cen MT Condensed" w:hAnsi="Tw Cen MT Condensed"/>
          <w:sz w:val="28"/>
        </w:rPr>
        <w:br/>
      </w:r>
    </w:p>
    <w:p w:rsidR="008D3EAE" w:rsidRPr="00007E3A" w:rsidRDefault="008D3EAE" w:rsidP="00DC0F77">
      <w:pPr>
        <w:spacing w:after="0" w:line="240" w:lineRule="auto"/>
        <w:rPr>
          <w:rFonts w:ascii="Tw Cen MT Condensed" w:hAnsi="Tw Cen MT Condensed"/>
          <w:b/>
          <w:sz w:val="28"/>
        </w:rPr>
      </w:pPr>
      <w:r w:rsidRPr="00007E3A">
        <w:rPr>
          <w:rFonts w:ascii="Tw Cen MT Condensed" w:hAnsi="Tw Cen MT Condensed"/>
          <w:b/>
          <w:sz w:val="28"/>
        </w:rPr>
        <w:t xml:space="preserve">9.00 – 13.00 </w:t>
      </w:r>
      <w:r w:rsidRPr="00007E3A">
        <w:rPr>
          <w:rFonts w:ascii="Tw Cen MT Condensed" w:hAnsi="Tw Cen MT Condensed"/>
          <w:b/>
          <w:sz w:val="28"/>
        </w:rPr>
        <w:tab/>
      </w:r>
      <w:r>
        <w:rPr>
          <w:rFonts w:ascii="Tw Cen MT Condensed" w:hAnsi="Tw Cen MT Condensed"/>
          <w:b/>
          <w:sz w:val="28"/>
        </w:rPr>
        <w:t>Sesja</w:t>
      </w:r>
      <w:r w:rsidRPr="00007E3A">
        <w:rPr>
          <w:rFonts w:ascii="Tw Cen MT Condensed" w:hAnsi="Tw Cen MT Condensed"/>
          <w:b/>
          <w:sz w:val="28"/>
        </w:rPr>
        <w:t xml:space="preserve"> pierwsza:</w:t>
      </w:r>
    </w:p>
    <w:p w:rsidR="008D3EAE" w:rsidRPr="00007E3A" w:rsidRDefault="008D3EAE" w:rsidP="00DC0F77">
      <w:pPr>
        <w:numPr>
          <w:ilvl w:val="0"/>
          <w:numId w:val="2"/>
        </w:numPr>
        <w:spacing w:after="0" w:line="240" w:lineRule="auto"/>
        <w:rPr>
          <w:rFonts w:ascii="Tw Cen MT Condensed" w:hAnsi="Tw Cen MT Condensed"/>
          <w:sz w:val="28"/>
        </w:rPr>
      </w:pPr>
      <w:r w:rsidRPr="00007E3A">
        <w:rPr>
          <w:rFonts w:ascii="Tw Cen MT Condensed" w:hAnsi="Tw Cen MT Condensed"/>
          <w:sz w:val="28"/>
        </w:rPr>
        <w:t>Mowa ciała:</w:t>
      </w:r>
    </w:p>
    <w:p w:rsidR="008D3EAE" w:rsidRPr="00007E3A" w:rsidRDefault="008D3EAE" w:rsidP="00DC0F77">
      <w:pPr>
        <w:numPr>
          <w:ilvl w:val="1"/>
          <w:numId w:val="2"/>
        </w:numPr>
        <w:spacing w:after="0" w:line="240" w:lineRule="auto"/>
        <w:rPr>
          <w:rFonts w:ascii="Tw Cen MT Condensed" w:hAnsi="Tw Cen MT Condensed"/>
          <w:sz w:val="28"/>
        </w:rPr>
      </w:pPr>
      <w:r w:rsidRPr="00007E3A">
        <w:rPr>
          <w:rFonts w:ascii="Tw Cen MT Condensed" w:hAnsi="Tw Cen MT Condensed"/>
          <w:sz w:val="28"/>
        </w:rPr>
        <w:t>kontakt wzrokowy</w:t>
      </w:r>
    </w:p>
    <w:p w:rsidR="008D3EAE" w:rsidRPr="00007E3A" w:rsidRDefault="008D3EAE" w:rsidP="00DC0F77">
      <w:pPr>
        <w:numPr>
          <w:ilvl w:val="1"/>
          <w:numId w:val="2"/>
        </w:numPr>
        <w:spacing w:after="0" w:line="240" w:lineRule="auto"/>
        <w:rPr>
          <w:rFonts w:ascii="Tw Cen MT Condensed" w:hAnsi="Tw Cen MT Condensed"/>
          <w:sz w:val="28"/>
        </w:rPr>
      </w:pPr>
      <w:r w:rsidRPr="00007E3A">
        <w:rPr>
          <w:rFonts w:ascii="Tw Cen MT Condensed" w:hAnsi="Tw Cen MT Condensed"/>
          <w:sz w:val="28"/>
        </w:rPr>
        <w:t>postawy fizyczne</w:t>
      </w:r>
    </w:p>
    <w:p w:rsidR="008D3EAE" w:rsidRPr="00007E3A" w:rsidRDefault="008D3EAE" w:rsidP="00DC0F77">
      <w:pPr>
        <w:numPr>
          <w:ilvl w:val="1"/>
          <w:numId w:val="2"/>
        </w:numPr>
        <w:spacing w:after="0" w:line="240" w:lineRule="auto"/>
        <w:rPr>
          <w:rFonts w:ascii="Tw Cen MT Condensed" w:hAnsi="Tw Cen MT Condensed"/>
          <w:sz w:val="28"/>
        </w:rPr>
      </w:pPr>
      <w:r w:rsidRPr="00007E3A">
        <w:rPr>
          <w:rFonts w:ascii="Tw Cen MT Condensed" w:hAnsi="Tw Cen MT Condensed"/>
          <w:sz w:val="28"/>
        </w:rPr>
        <w:t xml:space="preserve">gestykulacja </w:t>
      </w:r>
    </w:p>
    <w:p w:rsidR="008D3EAE" w:rsidRPr="00007E3A" w:rsidRDefault="008D3EAE" w:rsidP="00DC0F77">
      <w:pPr>
        <w:numPr>
          <w:ilvl w:val="0"/>
          <w:numId w:val="2"/>
        </w:numPr>
        <w:spacing w:after="0" w:line="240" w:lineRule="auto"/>
        <w:rPr>
          <w:rFonts w:ascii="Tw Cen MT Condensed" w:hAnsi="Tw Cen MT Condensed"/>
          <w:sz w:val="28"/>
        </w:rPr>
      </w:pPr>
      <w:r w:rsidRPr="00007E3A">
        <w:rPr>
          <w:rFonts w:ascii="Tw Cen MT Condensed" w:hAnsi="Tw Cen MT Condensed"/>
          <w:sz w:val="28"/>
        </w:rPr>
        <w:t xml:space="preserve">Efektywne posługiwanie się głosem: </w:t>
      </w:r>
    </w:p>
    <w:p w:rsidR="008D3EAE" w:rsidRPr="00007E3A" w:rsidRDefault="008D3EAE" w:rsidP="00DC0F77">
      <w:pPr>
        <w:numPr>
          <w:ilvl w:val="1"/>
          <w:numId w:val="2"/>
        </w:numPr>
        <w:spacing w:after="0" w:line="240" w:lineRule="auto"/>
        <w:rPr>
          <w:rFonts w:ascii="Tw Cen MT Condensed" w:hAnsi="Tw Cen MT Condensed"/>
          <w:sz w:val="28"/>
        </w:rPr>
      </w:pPr>
      <w:r w:rsidRPr="00007E3A">
        <w:rPr>
          <w:rFonts w:ascii="Tw Cen MT Condensed" w:hAnsi="Tw Cen MT Condensed"/>
          <w:sz w:val="28"/>
        </w:rPr>
        <w:t>prawidłowy oddech</w:t>
      </w:r>
    </w:p>
    <w:p w:rsidR="008D3EAE" w:rsidRPr="00007E3A" w:rsidRDefault="008D3EAE" w:rsidP="00DC0F77">
      <w:pPr>
        <w:numPr>
          <w:ilvl w:val="1"/>
          <w:numId w:val="2"/>
        </w:numPr>
        <w:spacing w:after="0" w:line="240" w:lineRule="auto"/>
        <w:rPr>
          <w:rFonts w:ascii="Tw Cen MT Condensed" w:hAnsi="Tw Cen MT Condensed"/>
          <w:sz w:val="28"/>
        </w:rPr>
      </w:pPr>
      <w:r w:rsidRPr="00007E3A">
        <w:rPr>
          <w:rFonts w:ascii="Tw Cen MT Condensed" w:hAnsi="Tw Cen MT Condensed"/>
          <w:sz w:val="28"/>
        </w:rPr>
        <w:t>właściwa emisja</w:t>
      </w:r>
    </w:p>
    <w:p w:rsidR="008D3EAE" w:rsidRPr="00007E3A" w:rsidRDefault="008D3EAE" w:rsidP="00DC0F77">
      <w:pPr>
        <w:numPr>
          <w:ilvl w:val="1"/>
          <w:numId w:val="2"/>
        </w:numPr>
        <w:spacing w:after="0" w:line="240" w:lineRule="auto"/>
        <w:rPr>
          <w:rFonts w:ascii="Tw Cen MT Condensed" w:hAnsi="Tw Cen MT Condensed"/>
          <w:sz w:val="28"/>
        </w:rPr>
      </w:pPr>
      <w:r w:rsidRPr="00007E3A">
        <w:rPr>
          <w:rFonts w:ascii="Tw Cen MT Condensed" w:hAnsi="Tw Cen MT Condensed"/>
          <w:sz w:val="28"/>
        </w:rPr>
        <w:t>dykcja</w:t>
      </w:r>
    </w:p>
    <w:p w:rsidR="008D3EAE" w:rsidRPr="00007E3A" w:rsidRDefault="008D3EAE" w:rsidP="00DC0F77">
      <w:pPr>
        <w:numPr>
          <w:ilvl w:val="1"/>
          <w:numId w:val="2"/>
        </w:numPr>
        <w:spacing w:after="0" w:line="240" w:lineRule="auto"/>
        <w:rPr>
          <w:rFonts w:ascii="Tw Cen MT Condensed" w:hAnsi="Tw Cen MT Condensed"/>
          <w:sz w:val="28"/>
        </w:rPr>
      </w:pPr>
      <w:r w:rsidRPr="00007E3A">
        <w:rPr>
          <w:rFonts w:ascii="Tw Cen MT Condensed" w:hAnsi="Tw Cen MT Condensed"/>
          <w:sz w:val="28"/>
        </w:rPr>
        <w:t xml:space="preserve">ABC technik interpretacyjnych </w:t>
      </w:r>
    </w:p>
    <w:p w:rsidR="008D3EAE" w:rsidRPr="00007E3A" w:rsidRDefault="008D3EAE" w:rsidP="00DC0F77">
      <w:pPr>
        <w:numPr>
          <w:ilvl w:val="0"/>
          <w:numId w:val="2"/>
        </w:numPr>
        <w:spacing w:after="0" w:line="240" w:lineRule="auto"/>
        <w:rPr>
          <w:rFonts w:ascii="Tw Cen MT Condensed" w:hAnsi="Tw Cen MT Condensed"/>
          <w:sz w:val="28"/>
        </w:rPr>
      </w:pPr>
      <w:r w:rsidRPr="00007E3A">
        <w:rPr>
          <w:rFonts w:ascii="Tw Cen MT Condensed" w:hAnsi="Tw Cen MT Condensed"/>
          <w:sz w:val="28"/>
        </w:rPr>
        <w:t>Budowa prezentacji. Praca indywidualna nad przygotowaniem krótkiej prezentacji</w:t>
      </w:r>
    </w:p>
    <w:p w:rsidR="008D3EAE" w:rsidRPr="00007E3A" w:rsidRDefault="008D3EAE" w:rsidP="00DC0F77">
      <w:pPr>
        <w:numPr>
          <w:ilvl w:val="0"/>
          <w:numId w:val="2"/>
        </w:numPr>
        <w:spacing w:after="0" w:line="240" w:lineRule="auto"/>
        <w:rPr>
          <w:rFonts w:ascii="Tw Cen MT Condensed" w:hAnsi="Tw Cen MT Condensed"/>
          <w:sz w:val="28"/>
        </w:rPr>
      </w:pPr>
      <w:r w:rsidRPr="00007E3A">
        <w:rPr>
          <w:rFonts w:ascii="Tw Cen MT Condensed" w:hAnsi="Tw Cen MT Condensed"/>
          <w:sz w:val="28"/>
        </w:rPr>
        <w:t>Nagranie prezentacji</w:t>
      </w:r>
    </w:p>
    <w:p w:rsidR="008D3EAE" w:rsidRPr="00007E3A" w:rsidRDefault="008D3EAE" w:rsidP="00DC0F77">
      <w:pPr>
        <w:numPr>
          <w:ilvl w:val="0"/>
          <w:numId w:val="2"/>
        </w:numPr>
        <w:spacing w:after="0" w:line="240" w:lineRule="auto"/>
        <w:rPr>
          <w:rFonts w:ascii="Tw Cen MT Condensed" w:hAnsi="Tw Cen MT Condensed"/>
          <w:sz w:val="28"/>
        </w:rPr>
      </w:pPr>
      <w:r w:rsidRPr="00007E3A">
        <w:rPr>
          <w:rFonts w:ascii="Tw Cen MT Condensed" w:hAnsi="Tw Cen MT Condensed"/>
          <w:sz w:val="28"/>
        </w:rPr>
        <w:t>Oglądanie, omówienie, interpretacja prezentacji. Informacje zwrotne.</w:t>
      </w:r>
    </w:p>
    <w:p w:rsidR="008D3EAE" w:rsidRPr="00007E3A" w:rsidRDefault="008D3EAE" w:rsidP="00DC0F77">
      <w:pPr>
        <w:spacing w:after="0" w:line="240" w:lineRule="auto"/>
        <w:rPr>
          <w:rFonts w:ascii="Tw Cen MT Condensed" w:hAnsi="Tw Cen MT Condensed"/>
          <w:sz w:val="28"/>
        </w:rPr>
      </w:pPr>
    </w:p>
    <w:p w:rsidR="008D3EAE" w:rsidRPr="00007E3A" w:rsidRDefault="008D3EAE" w:rsidP="00DC0F77">
      <w:pPr>
        <w:spacing w:after="0" w:line="240" w:lineRule="auto"/>
        <w:rPr>
          <w:rFonts w:ascii="Tw Cen MT Condensed" w:hAnsi="Tw Cen MT Condensed"/>
          <w:b/>
          <w:sz w:val="28"/>
        </w:rPr>
      </w:pPr>
      <w:r w:rsidRPr="00007E3A">
        <w:rPr>
          <w:rFonts w:ascii="Tw Cen MT Condensed" w:hAnsi="Tw Cen MT Condensed"/>
          <w:b/>
          <w:sz w:val="28"/>
        </w:rPr>
        <w:t>13.00</w:t>
      </w:r>
      <w:r>
        <w:rPr>
          <w:rFonts w:ascii="Tw Cen MT Condensed" w:hAnsi="Tw Cen MT Condensed"/>
          <w:b/>
          <w:sz w:val="28"/>
        </w:rPr>
        <w:t xml:space="preserve"> – 13.45  </w:t>
      </w:r>
      <w:r w:rsidRPr="00007E3A">
        <w:rPr>
          <w:rFonts w:ascii="Tw Cen MT Condensed" w:hAnsi="Tw Cen MT Condensed"/>
          <w:b/>
          <w:sz w:val="28"/>
        </w:rPr>
        <w:t>obiad</w:t>
      </w:r>
    </w:p>
    <w:p w:rsidR="008D3EAE" w:rsidRPr="00007E3A" w:rsidRDefault="008D3EAE" w:rsidP="00DC0F77">
      <w:pPr>
        <w:spacing w:after="0" w:line="240" w:lineRule="auto"/>
        <w:ind w:left="1416" w:hanging="708"/>
        <w:rPr>
          <w:rFonts w:ascii="Tw Cen MT Condensed" w:hAnsi="Tw Cen MT Condensed"/>
          <w:sz w:val="28"/>
        </w:rPr>
      </w:pPr>
    </w:p>
    <w:p w:rsidR="008D3EAE" w:rsidRPr="00007E3A" w:rsidRDefault="008D3EAE" w:rsidP="00DC0F77">
      <w:pPr>
        <w:spacing w:after="0" w:line="240" w:lineRule="auto"/>
        <w:rPr>
          <w:rFonts w:ascii="Tw Cen MT Condensed" w:hAnsi="Tw Cen MT Condensed"/>
          <w:sz w:val="28"/>
        </w:rPr>
      </w:pPr>
      <w:r w:rsidRPr="00007E3A">
        <w:rPr>
          <w:rFonts w:ascii="Tw Cen MT Condensed" w:hAnsi="Tw Cen MT Condensed"/>
          <w:b/>
          <w:sz w:val="28"/>
        </w:rPr>
        <w:t>13.45 – 17</w:t>
      </w:r>
      <w:r>
        <w:rPr>
          <w:rFonts w:ascii="Tw Cen MT Condensed" w:hAnsi="Tw Cen MT Condensed"/>
          <w:b/>
          <w:sz w:val="28"/>
        </w:rPr>
        <w:t>.00  Sesja</w:t>
      </w:r>
      <w:r w:rsidRPr="00007E3A">
        <w:rPr>
          <w:rFonts w:ascii="Tw Cen MT Condensed" w:hAnsi="Tw Cen MT Condensed"/>
          <w:b/>
          <w:sz w:val="28"/>
        </w:rPr>
        <w:t xml:space="preserve"> druga:</w:t>
      </w:r>
    </w:p>
    <w:p w:rsidR="008D3EAE" w:rsidRPr="00007E3A" w:rsidRDefault="008D3EAE" w:rsidP="00DC0F77">
      <w:pPr>
        <w:numPr>
          <w:ilvl w:val="0"/>
          <w:numId w:val="2"/>
        </w:numPr>
        <w:spacing w:after="0" w:line="240" w:lineRule="auto"/>
        <w:rPr>
          <w:rFonts w:ascii="Tw Cen MT Condensed" w:hAnsi="Tw Cen MT Condensed"/>
          <w:sz w:val="28"/>
        </w:rPr>
      </w:pPr>
      <w:r w:rsidRPr="00007E3A">
        <w:rPr>
          <w:rFonts w:ascii="Tw Cen MT Condensed" w:hAnsi="Tw Cen MT Condensed"/>
          <w:sz w:val="28"/>
        </w:rPr>
        <w:t>Techniki zaangażowania audytorium</w:t>
      </w:r>
    </w:p>
    <w:p w:rsidR="008D3EAE" w:rsidRPr="00007E3A" w:rsidRDefault="008D3EAE" w:rsidP="00DC0F77">
      <w:pPr>
        <w:numPr>
          <w:ilvl w:val="0"/>
          <w:numId w:val="2"/>
        </w:numPr>
        <w:rPr>
          <w:rFonts w:ascii="Tw Cen MT Condensed" w:hAnsi="Tw Cen MT Condensed"/>
          <w:sz w:val="28"/>
        </w:rPr>
      </w:pPr>
      <w:r w:rsidRPr="00007E3A">
        <w:rPr>
          <w:rFonts w:ascii="Tw Cen MT Condensed" w:hAnsi="Tw Cen MT Condensed"/>
          <w:sz w:val="28"/>
        </w:rPr>
        <w:t>Praca indywidualna nad prezentacją</w:t>
      </w:r>
    </w:p>
    <w:p w:rsidR="008D3EAE" w:rsidRPr="00007E3A" w:rsidRDefault="008D3EAE" w:rsidP="00DC0F77">
      <w:pPr>
        <w:numPr>
          <w:ilvl w:val="0"/>
          <w:numId w:val="2"/>
        </w:numPr>
        <w:spacing w:after="0" w:line="240" w:lineRule="auto"/>
        <w:rPr>
          <w:rFonts w:ascii="Tw Cen MT Condensed" w:hAnsi="Tw Cen MT Condensed"/>
          <w:b/>
          <w:sz w:val="28"/>
        </w:rPr>
      </w:pPr>
      <w:r w:rsidRPr="00007E3A">
        <w:rPr>
          <w:rFonts w:ascii="Tw Cen MT Condensed" w:hAnsi="Tw Cen MT Condensed"/>
          <w:sz w:val="28"/>
        </w:rPr>
        <w:t>Dodanie 5 „haków” i 5 technik interpretacyjnych</w:t>
      </w:r>
    </w:p>
    <w:p w:rsidR="008D3EAE" w:rsidRPr="00007E3A" w:rsidRDefault="008D3EAE" w:rsidP="00DC0F77">
      <w:pPr>
        <w:numPr>
          <w:ilvl w:val="1"/>
          <w:numId w:val="2"/>
        </w:numPr>
        <w:spacing w:after="0" w:line="240" w:lineRule="auto"/>
        <w:rPr>
          <w:rFonts w:ascii="Tw Cen MT Condensed" w:hAnsi="Tw Cen MT Condensed"/>
          <w:sz w:val="28"/>
        </w:rPr>
      </w:pPr>
      <w:r w:rsidRPr="00007E3A">
        <w:rPr>
          <w:rFonts w:ascii="Tw Cen MT Condensed" w:hAnsi="Tw Cen MT Condensed"/>
          <w:sz w:val="28"/>
        </w:rPr>
        <w:t>nagranie prezentacji kamerą video</w:t>
      </w:r>
    </w:p>
    <w:p w:rsidR="008D3EAE" w:rsidRPr="00007E3A" w:rsidRDefault="008D3EAE" w:rsidP="00DC0F77">
      <w:pPr>
        <w:numPr>
          <w:ilvl w:val="1"/>
          <w:numId w:val="2"/>
        </w:numPr>
        <w:spacing w:after="0" w:line="240" w:lineRule="auto"/>
        <w:rPr>
          <w:rFonts w:ascii="Tw Cen MT Condensed" w:hAnsi="Tw Cen MT Condensed"/>
          <w:sz w:val="28"/>
        </w:rPr>
      </w:pPr>
      <w:r w:rsidRPr="00007E3A">
        <w:rPr>
          <w:rFonts w:ascii="Tw Cen MT Condensed" w:hAnsi="Tw Cen MT Condensed"/>
          <w:sz w:val="28"/>
        </w:rPr>
        <w:t xml:space="preserve">analiza nagrania i informacje zwrotne. </w:t>
      </w:r>
    </w:p>
    <w:p w:rsidR="008D3EAE" w:rsidRPr="00007E3A" w:rsidRDefault="008D3EAE" w:rsidP="00DC0F77">
      <w:pPr>
        <w:numPr>
          <w:ilvl w:val="1"/>
          <w:numId w:val="2"/>
        </w:numPr>
        <w:spacing w:after="0" w:line="240" w:lineRule="auto"/>
        <w:rPr>
          <w:rFonts w:ascii="Tw Cen MT Condensed" w:hAnsi="Tw Cen MT Condensed"/>
          <w:sz w:val="28"/>
        </w:rPr>
      </w:pPr>
      <w:r w:rsidRPr="00007E3A">
        <w:rPr>
          <w:rFonts w:ascii="Tw Cen MT Condensed" w:hAnsi="Tw Cen MT Condensed"/>
          <w:sz w:val="28"/>
        </w:rPr>
        <w:t>Powtórne nagranie prezentacji. Analiza</w:t>
      </w:r>
    </w:p>
    <w:p w:rsidR="008D3EAE" w:rsidRPr="00007E3A" w:rsidRDefault="008D3EAE" w:rsidP="00DC0F77">
      <w:pPr>
        <w:spacing w:after="0" w:line="240" w:lineRule="auto"/>
        <w:rPr>
          <w:rFonts w:ascii="Tw Cen MT Condensed" w:hAnsi="Tw Cen MT Condensed"/>
          <w:sz w:val="28"/>
        </w:rPr>
      </w:pPr>
    </w:p>
    <w:p w:rsidR="008D3EAE" w:rsidRDefault="008D3EAE" w:rsidP="00DC0F77">
      <w:pPr>
        <w:spacing w:after="0" w:line="240" w:lineRule="auto"/>
        <w:rPr>
          <w:rFonts w:ascii="Tw Cen MT Condensed" w:hAnsi="Tw Cen MT Condensed"/>
          <w:sz w:val="28"/>
        </w:rPr>
      </w:pPr>
      <w:r w:rsidRPr="00007E3A">
        <w:rPr>
          <w:rFonts w:ascii="Tw Cen MT Condensed" w:hAnsi="Tw Cen MT Condensed"/>
          <w:sz w:val="28"/>
        </w:rPr>
        <w:t>(</w:t>
      </w:r>
      <w:r>
        <w:rPr>
          <w:rFonts w:ascii="Tw Cen MT Condensed" w:hAnsi="Tw Cen MT Condensed"/>
          <w:sz w:val="28"/>
        </w:rPr>
        <w:t xml:space="preserve">W </w:t>
      </w:r>
      <w:r w:rsidRPr="00007E3A">
        <w:rPr>
          <w:rFonts w:ascii="Tw Cen MT Condensed" w:hAnsi="Tw Cen MT Condensed"/>
          <w:sz w:val="28"/>
        </w:rPr>
        <w:t>trakcie</w:t>
      </w:r>
      <w:r>
        <w:rPr>
          <w:rFonts w:ascii="Tw Cen MT Condensed" w:hAnsi="Tw Cen MT Condensed"/>
          <w:sz w:val="28"/>
        </w:rPr>
        <w:t xml:space="preserve"> obu sesji – przerwy kawowe)</w:t>
      </w:r>
    </w:p>
    <w:p w:rsidR="008D3EAE" w:rsidRDefault="008D3EAE" w:rsidP="00DC0F77">
      <w:pPr>
        <w:spacing w:after="0" w:line="240" w:lineRule="auto"/>
        <w:rPr>
          <w:rFonts w:ascii="Tw Cen MT Condensed" w:hAnsi="Tw Cen MT Condensed"/>
          <w:sz w:val="28"/>
        </w:rPr>
      </w:pPr>
    </w:p>
    <w:p w:rsidR="008D3EAE" w:rsidRPr="00007E3A" w:rsidRDefault="008D3EAE" w:rsidP="00DC0F77">
      <w:pPr>
        <w:spacing w:after="0" w:line="240" w:lineRule="auto"/>
        <w:rPr>
          <w:rFonts w:ascii="Tw Cen MT Condensed" w:hAnsi="Tw Cen MT Condensed"/>
          <w:sz w:val="28"/>
        </w:rPr>
        <w:sectPr w:rsidR="008D3EAE" w:rsidRPr="00007E3A" w:rsidSect="00007E3A">
          <w:type w:val="continuous"/>
          <w:pgSz w:w="11906" w:h="16838"/>
          <w:pgMar w:top="1112" w:right="720" w:bottom="720" w:left="720" w:header="708" w:footer="386" w:gutter="0"/>
          <w:cols w:num="2" w:sep="1" w:space="284" w:equalWidth="0">
            <w:col w:w="5670" w:space="284"/>
            <w:col w:w="4512"/>
          </w:cols>
          <w:docGrid w:linePitch="360"/>
        </w:sectPr>
      </w:pPr>
    </w:p>
    <w:p w:rsidR="008D3EAE" w:rsidRPr="00007E3A" w:rsidRDefault="008D3EAE" w:rsidP="00DC0F77">
      <w:pPr>
        <w:spacing w:after="0" w:line="240" w:lineRule="auto"/>
        <w:rPr>
          <w:rFonts w:ascii="Tw Cen MT Condensed" w:hAnsi="Tw Cen MT Condensed"/>
          <w:sz w:val="28"/>
        </w:rPr>
        <w:sectPr w:rsidR="008D3EAE" w:rsidRPr="00007E3A" w:rsidSect="00DC0F77">
          <w:type w:val="continuous"/>
          <w:pgSz w:w="11906" w:h="16838"/>
          <w:pgMar w:top="1112" w:right="720" w:bottom="720" w:left="720" w:header="708" w:footer="386" w:gutter="0"/>
          <w:cols w:num="2" w:space="708"/>
          <w:docGrid w:linePitch="360"/>
        </w:sectPr>
      </w:pPr>
    </w:p>
    <w:p w:rsidR="008D3EAE" w:rsidRPr="00007E3A" w:rsidRDefault="008D3EAE" w:rsidP="00DC0F77">
      <w:pPr>
        <w:spacing w:after="0" w:line="240" w:lineRule="auto"/>
        <w:rPr>
          <w:rFonts w:ascii="Tw Cen MT Condensed" w:hAnsi="Tw Cen MT Condensed"/>
          <w:sz w:val="32"/>
          <w:szCs w:val="24"/>
        </w:rPr>
      </w:pPr>
      <w:r w:rsidRPr="00007E3A">
        <w:rPr>
          <w:rFonts w:ascii="Tw Cen MT Condensed" w:hAnsi="Tw Cen MT Condensed"/>
          <w:sz w:val="32"/>
          <w:szCs w:val="24"/>
        </w:rPr>
        <w:br w:type="page"/>
      </w:r>
    </w:p>
    <w:p w:rsidR="008D3EAE" w:rsidRPr="00DC0F77" w:rsidRDefault="008D3EAE" w:rsidP="00DC0F77">
      <w:pPr>
        <w:spacing w:after="0" w:line="240" w:lineRule="auto"/>
        <w:jc w:val="center"/>
        <w:rPr>
          <w:rFonts w:ascii="Tw Cen MT Condensed" w:hAnsi="Tw Cen MT Condensed"/>
          <w:color w:val="C0504D"/>
          <w:sz w:val="36"/>
          <w:szCs w:val="24"/>
        </w:rPr>
      </w:pPr>
      <w:r w:rsidRPr="00DC0F77">
        <w:rPr>
          <w:rFonts w:ascii="Tw Cen MT Condensed" w:hAnsi="Tw Cen MT Condensed"/>
          <w:color w:val="C0504D"/>
          <w:sz w:val="36"/>
          <w:szCs w:val="24"/>
        </w:rPr>
        <w:t>ETYKIETA W BIZNESIE</w:t>
      </w:r>
    </w:p>
    <w:p w:rsidR="008D3EAE" w:rsidRDefault="008D3EAE" w:rsidP="00DC0F77">
      <w:pPr>
        <w:spacing w:after="0" w:line="240" w:lineRule="auto"/>
        <w:jc w:val="center"/>
        <w:rPr>
          <w:rFonts w:ascii="Tw Cen MT Condensed" w:hAnsi="Tw Cen MT Condensed"/>
          <w:sz w:val="24"/>
          <w:szCs w:val="24"/>
        </w:rPr>
      </w:pPr>
      <w:r>
        <w:rPr>
          <w:rFonts w:ascii="Tw Cen MT Condensed" w:hAnsi="Tw Cen MT Condensed"/>
          <w:sz w:val="24"/>
          <w:szCs w:val="24"/>
        </w:rPr>
        <w:t>30</w:t>
      </w:r>
      <w:r w:rsidRPr="00DC0F77">
        <w:rPr>
          <w:rFonts w:ascii="Tw Cen MT Condensed" w:hAnsi="Tw Cen MT Condensed"/>
          <w:sz w:val="24"/>
          <w:szCs w:val="24"/>
        </w:rPr>
        <w:t xml:space="preserve"> sierpnia 2012</w:t>
      </w:r>
      <w:r>
        <w:rPr>
          <w:rFonts w:ascii="Tw Cen MT Condensed" w:hAnsi="Tw Cen MT Condensed"/>
          <w:sz w:val="24"/>
          <w:szCs w:val="24"/>
        </w:rPr>
        <w:t xml:space="preserve"> (czw</w:t>
      </w:r>
      <w:r w:rsidRPr="00DC0F77">
        <w:rPr>
          <w:rFonts w:ascii="Tw Cen MT Condensed" w:hAnsi="Tw Cen MT Condensed"/>
          <w:sz w:val="24"/>
          <w:szCs w:val="24"/>
        </w:rPr>
        <w:t>)</w:t>
      </w:r>
    </w:p>
    <w:p w:rsidR="008D3EAE" w:rsidRDefault="008D3EAE" w:rsidP="00205A48">
      <w:pPr>
        <w:rPr>
          <w:rFonts w:ascii="Tw Cen MT Condensed" w:hAnsi="Tw Cen MT Condensed"/>
          <w:b/>
          <w:sz w:val="28"/>
        </w:rPr>
      </w:pPr>
    </w:p>
    <w:p w:rsidR="008D3EAE" w:rsidRDefault="008D3EAE" w:rsidP="00205A48">
      <w:pPr>
        <w:rPr>
          <w:rFonts w:ascii="Tw Cen MT Condensed" w:hAnsi="Tw Cen MT Condensed"/>
          <w:b/>
          <w:sz w:val="28"/>
        </w:rPr>
        <w:sectPr w:rsidR="008D3EAE" w:rsidSect="00DC0F77">
          <w:type w:val="continuous"/>
          <w:pgSz w:w="11906" w:h="16838"/>
          <w:pgMar w:top="1112" w:right="720" w:bottom="720" w:left="720" w:header="708" w:footer="386" w:gutter="0"/>
          <w:cols w:space="708"/>
          <w:docGrid w:linePitch="360"/>
        </w:sectPr>
      </w:pPr>
    </w:p>
    <w:p w:rsidR="008D3EAE" w:rsidRPr="00205A48" w:rsidRDefault="008D3EAE" w:rsidP="00205A48">
      <w:pPr>
        <w:rPr>
          <w:rFonts w:ascii="Tw Cen MT Condensed" w:hAnsi="Tw Cen MT Condensed"/>
          <w:b/>
          <w:sz w:val="28"/>
        </w:rPr>
      </w:pPr>
      <w:r w:rsidRPr="00205A48">
        <w:rPr>
          <w:rFonts w:ascii="Tw Cen MT Condensed" w:hAnsi="Tw Cen MT Condensed"/>
          <w:b/>
          <w:sz w:val="28"/>
        </w:rPr>
        <w:t xml:space="preserve">PROWADZENIE: </w:t>
      </w:r>
    </w:p>
    <w:p w:rsidR="008D3EAE" w:rsidRPr="005A1338" w:rsidRDefault="008D3EAE" w:rsidP="00007E3A">
      <w:pPr>
        <w:spacing w:after="0" w:line="240" w:lineRule="auto"/>
        <w:rPr>
          <w:rFonts w:ascii="Tw Cen MT Condensed" w:hAnsi="Tw Cen MT Condensed"/>
          <w:b/>
          <w:sz w:val="24"/>
          <w:szCs w:val="24"/>
        </w:rPr>
      </w:pPr>
      <w:r>
        <w:rPr>
          <w:noProof/>
        </w:rPr>
        <w:pict>
          <v:shape id="_x0000_s1036" type="#_x0000_t75" alt="Andrzej S Nartowski.jpg" style="position:absolute;margin-left:-1.5pt;margin-top:2.35pt;width:85pt;height:114.65pt;z-index:251655168;visibility:visible">
            <v:imagedata r:id="rId16" o:title=""/>
            <w10:wrap type="square"/>
          </v:shape>
        </w:pict>
      </w:r>
      <w:r w:rsidRPr="005A1338">
        <w:rPr>
          <w:rFonts w:ascii="Tw Cen MT Condensed" w:hAnsi="Tw Cen MT Condensed"/>
          <w:b/>
          <w:sz w:val="24"/>
          <w:szCs w:val="24"/>
        </w:rPr>
        <w:t>Andrzej S. Nartowski, Prezes P</w:t>
      </w:r>
      <w:r>
        <w:rPr>
          <w:rFonts w:ascii="Tw Cen MT Condensed" w:hAnsi="Tw Cen MT Condensed"/>
          <w:b/>
          <w:sz w:val="24"/>
          <w:szCs w:val="24"/>
        </w:rPr>
        <w:t xml:space="preserve">olskiego </w:t>
      </w:r>
      <w:r w:rsidRPr="005A1338">
        <w:rPr>
          <w:rFonts w:ascii="Tw Cen MT Condensed" w:hAnsi="Tw Cen MT Condensed"/>
          <w:b/>
          <w:sz w:val="24"/>
          <w:szCs w:val="24"/>
        </w:rPr>
        <w:t>I</w:t>
      </w:r>
      <w:r>
        <w:rPr>
          <w:rFonts w:ascii="Tw Cen MT Condensed" w:hAnsi="Tw Cen MT Condensed"/>
          <w:b/>
          <w:sz w:val="24"/>
          <w:szCs w:val="24"/>
        </w:rPr>
        <w:t xml:space="preserve">nstytutu </w:t>
      </w:r>
      <w:r w:rsidRPr="005A1338">
        <w:rPr>
          <w:rFonts w:ascii="Tw Cen MT Condensed" w:hAnsi="Tw Cen MT Condensed"/>
          <w:b/>
          <w:sz w:val="24"/>
          <w:szCs w:val="24"/>
        </w:rPr>
        <w:t>D</w:t>
      </w:r>
      <w:r>
        <w:rPr>
          <w:rFonts w:ascii="Tw Cen MT Condensed" w:hAnsi="Tw Cen MT Condensed"/>
          <w:b/>
          <w:sz w:val="24"/>
          <w:szCs w:val="24"/>
        </w:rPr>
        <w:t>yrektorów</w:t>
      </w:r>
    </w:p>
    <w:p w:rsidR="008D3EAE" w:rsidRDefault="008D3EAE" w:rsidP="00007E3A">
      <w:pPr>
        <w:spacing w:after="0" w:line="240" w:lineRule="auto"/>
        <w:rPr>
          <w:rFonts w:ascii="Tw Cen MT Condensed" w:hAnsi="Tw Cen MT Condensed"/>
          <w:sz w:val="24"/>
          <w:szCs w:val="24"/>
        </w:rPr>
      </w:pPr>
    </w:p>
    <w:p w:rsidR="008D3EAE" w:rsidRPr="005A1338" w:rsidRDefault="008D3EAE" w:rsidP="00341743">
      <w:pPr>
        <w:spacing w:after="0" w:line="240" w:lineRule="auto"/>
        <w:jc w:val="both"/>
        <w:rPr>
          <w:rFonts w:ascii="Tw Cen MT Condensed" w:hAnsi="Tw Cen MT Condensed" w:cs="Arial"/>
          <w:sz w:val="24"/>
        </w:rPr>
      </w:pPr>
      <w:r w:rsidRPr="005A1338">
        <w:rPr>
          <w:rFonts w:ascii="Tw Cen MT Condensed" w:hAnsi="Tw Cen MT Condensed" w:cs="Arial"/>
          <w:sz w:val="24"/>
        </w:rPr>
        <w:t>Wydawca i redaktor naczelny kwartalnika „Przegląd Corporate Governance”.</w:t>
      </w:r>
      <w:r>
        <w:rPr>
          <w:rFonts w:ascii="Tw Cen MT Condensed" w:hAnsi="Tw Cen MT Condensed" w:cs="Arial"/>
          <w:sz w:val="24"/>
        </w:rPr>
        <w:t xml:space="preserve"> </w:t>
      </w:r>
      <w:r w:rsidRPr="005A1338">
        <w:rPr>
          <w:rFonts w:ascii="Tw Cen MT Condensed" w:hAnsi="Tw Cen MT Condensed" w:cs="Arial"/>
          <w:sz w:val="24"/>
        </w:rPr>
        <w:t>Prawnik z doświadczeniem w organach spółek handlowych. Specjalista problematyki corporate governance. Publicysta. Laureat nagród za publicystykę ekonomiczną i międzynarodową.</w:t>
      </w:r>
    </w:p>
    <w:p w:rsidR="008D3EAE" w:rsidRDefault="008D3EAE" w:rsidP="00007E3A">
      <w:pPr>
        <w:spacing w:after="0" w:line="240" w:lineRule="auto"/>
        <w:rPr>
          <w:rFonts w:ascii="Tw Cen MT Condensed" w:hAnsi="Tw Cen MT Condensed"/>
          <w:b/>
          <w:sz w:val="24"/>
          <w:szCs w:val="24"/>
        </w:rPr>
      </w:pPr>
    </w:p>
    <w:p w:rsidR="008D3EAE" w:rsidRDefault="008D3EAE" w:rsidP="00007E3A">
      <w:pPr>
        <w:spacing w:after="0" w:line="240" w:lineRule="auto"/>
        <w:rPr>
          <w:rFonts w:ascii="Tw Cen MT Condensed" w:hAnsi="Tw Cen MT Condensed"/>
          <w:b/>
          <w:sz w:val="24"/>
          <w:szCs w:val="24"/>
        </w:rPr>
      </w:pPr>
    </w:p>
    <w:p w:rsidR="008D3EAE" w:rsidRPr="005A1338" w:rsidRDefault="008D3EAE" w:rsidP="00007E3A">
      <w:pPr>
        <w:spacing w:after="0" w:line="240" w:lineRule="auto"/>
        <w:rPr>
          <w:rFonts w:ascii="Tw Cen MT Condensed" w:hAnsi="Tw Cen MT Condensed"/>
          <w:b/>
          <w:sz w:val="24"/>
          <w:szCs w:val="24"/>
        </w:rPr>
      </w:pPr>
      <w:r w:rsidRPr="005A1338">
        <w:rPr>
          <w:rFonts w:ascii="Tw Cen MT Condensed" w:hAnsi="Tw Cen MT Condensed"/>
          <w:b/>
          <w:sz w:val="24"/>
          <w:szCs w:val="24"/>
        </w:rPr>
        <w:t>Iwona Kossmann</w:t>
      </w:r>
    </w:p>
    <w:p w:rsidR="008D3EAE" w:rsidRDefault="008D3EAE" w:rsidP="00007E3A">
      <w:pPr>
        <w:spacing w:after="0" w:line="240" w:lineRule="auto"/>
        <w:rPr>
          <w:rFonts w:ascii="Tw Cen MT Condensed" w:hAnsi="Tw Cen MT Condensed"/>
          <w:sz w:val="24"/>
          <w:szCs w:val="24"/>
        </w:rPr>
      </w:pPr>
    </w:p>
    <w:p w:rsidR="008D3EAE" w:rsidRPr="005A1338" w:rsidRDefault="008D3EAE" w:rsidP="005A1338">
      <w:pPr>
        <w:spacing w:after="0" w:line="240" w:lineRule="auto"/>
        <w:jc w:val="both"/>
        <w:rPr>
          <w:rFonts w:ascii="Tw Cen MT Condensed" w:hAnsi="Tw Cen MT Condensed"/>
          <w:sz w:val="32"/>
          <w:szCs w:val="24"/>
        </w:rPr>
      </w:pPr>
      <w:r>
        <w:rPr>
          <w:noProof/>
        </w:rPr>
        <w:pict>
          <v:shape id="_x0000_s1037" type="#_x0000_t75" alt="http://www.ecgc.personalities.pl/uploads/images/Iwona_Kossmann.jpg" style="position:absolute;left:0;text-align:left;margin-left:-1.5pt;margin-top:273.3pt;width:85pt;height:121.8pt;z-index:251656192;visibility:visible;mso-position-horizontal-relative:margin;mso-position-vertical-relative:margin">
            <v:imagedata r:id="rId17" o:title="" blacklevel="3277f"/>
            <w10:wrap type="square" anchorx="margin" anchory="margin"/>
          </v:shape>
        </w:pict>
      </w:r>
      <w:r w:rsidRPr="005A1338">
        <w:rPr>
          <w:rFonts w:ascii="Tw Cen MT Condensed" w:hAnsi="Tw Cen MT Condensed" w:cs="Tahoma"/>
          <w:color w:val="333333"/>
          <w:sz w:val="24"/>
          <w:szCs w:val="20"/>
          <w:shd w:val="clear" w:color="auto" w:fill="FFFFFF"/>
        </w:rPr>
        <w:t>do października 2011 r. Prezes Zarządu spółki Bonnier Business Polska, należącej do szwedzkiej Grupy Bonnier – jednego z największych na świecie koncernów medialnych, który wydaje w Polsce dziennik gospodarczy „Puls Biznesu”. BBP jest również właścicielem spółek Medicine Today Poland oraz Informedia Polska. W latach 2008-2010 Prezes Deni Cler SA, firmy zajmującej się modą, posiadającej sieć 30 ekskluzywnych butików z</w:t>
      </w:r>
      <w:r>
        <w:rPr>
          <w:rFonts w:ascii="Tw Cen MT Condensed" w:hAnsi="Tw Cen MT Condensed" w:cs="Tahoma"/>
          <w:color w:val="333333"/>
          <w:sz w:val="24"/>
          <w:szCs w:val="20"/>
          <w:shd w:val="clear" w:color="auto" w:fill="FFFFFF"/>
        </w:rPr>
        <w:t xml:space="preserve"> </w:t>
      </w:r>
      <w:r w:rsidRPr="005A1338">
        <w:rPr>
          <w:rFonts w:ascii="Tw Cen MT Condensed" w:hAnsi="Tw Cen MT Condensed" w:cs="Tahoma"/>
          <w:color w:val="333333"/>
          <w:sz w:val="24"/>
          <w:szCs w:val="20"/>
          <w:shd w:val="clear" w:color="auto" w:fill="FFFFFF"/>
        </w:rPr>
        <w:t>odzieżą luksusową. Od 2001 do 2005 r. dyrektor marketingu PTK Centertel, operatora sieci Orange. Kierowała procesem zmiany marki Idea na Orange, w</w:t>
      </w:r>
      <w:r>
        <w:rPr>
          <w:rFonts w:ascii="Tw Cen MT Condensed" w:hAnsi="Tw Cen MT Condensed" w:cs="Tahoma"/>
          <w:color w:val="333333"/>
          <w:sz w:val="24"/>
          <w:szCs w:val="20"/>
          <w:shd w:val="clear" w:color="auto" w:fill="FFFFFF"/>
        </w:rPr>
        <w:t xml:space="preserve"> </w:t>
      </w:r>
      <w:r w:rsidRPr="005A1338">
        <w:rPr>
          <w:rFonts w:ascii="Tw Cen MT Condensed" w:hAnsi="Tw Cen MT Condensed" w:cs="Tahoma"/>
          <w:color w:val="333333"/>
          <w:sz w:val="24"/>
          <w:szCs w:val="20"/>
          <w:shd w:val="clear" w:color="auto" w:fill="FFFFFF"/>
        </w:rPr>
        <w:t>wyniku którego firma PTK Centertel stała się liderem w obszarze telefonii komórkowej. W 2005 została nominowana na Członka Zarządu ds. Marketingu i Sprzedaży (2005-2007), a</w:t>
      </w:r>
      <w:r>
        <w:rPr>
          <w:rFonts w:ascii="Tw Cen MT Condensed" w:hAnsi="Tw Cen MT Condensed" w:cs="Tahoma"/>
          <w:color w:val="333333"/>
          <w:sz w:val="24"/>
          <w:szCs w:val="20"/>
          <w:shd w:val="clear" w:color="auto" w:fill="FFFFFF"/>
        </w:rPr>
        <w:t xml:space="preserve"> </w:t>
      </w:r>
      <w:r w:rsidRPr="005A1338">
        <w:rPr>
          <w:rFonts w:ascii="Tw Cen MT Condensed" w:hAnsi="Tw Cen MT Condensed" w:cs="Tahoma"/>
          <w:color w:val="333333"/>
          <w:sz w:val="24"/>
          <w:szCs w:val="20"/>
          <w:shd w:val="clear" w:color="auto" w:fill="FFFFFF"/>
        </w:rPr>
        <w:t>następnie po przejęciu PTK Centertel przez TP SA weszła do zarządu spółki jako Członek Zarządu ds. Rynku Masowego (2007-2008). Posiada również 10-letnie doświadczenie w FMCG. Zarządzała międzynarodowymi markami w Unilever Polska (1992-1994), Coty Polska, Coty Hungary, Coty Germany (1995-2001). W 2007 r. uzyskała tytuł Marketera Roku 2006, a w 2008 r. Menedżera Dekady. Ukończyła Szkołę Główną Handlową z tytułem magistra nauk ekonomicznych oraz studia podyplomowe na kierunku Zarządzanie i Marketing na Uniwersytecie Erazmusa w Rotterdamie.</w:t>
      </w:r>
    </w:p>
    <w:p w:rsidR="008D3EAE" w:rsidRPr="00205A48" w:rsidRDefault="008D3EAE" w:rsidP="00205A48">
      <w:pPr>
        <w:spacing w:after="0" w:line="240" w:lineRule="auto"/>
        <w:rPr>
          <w:rFonts w:ascii="Tw Cen MT Condensed" w:hAnsi="Tw Cen MT Condensed"/>
          <w:b/>
          <w:sz w:val="28"/>
        </w:rPr>
      </w:pPr>
      <w:r>
        <w:rPr>
          <w:rFonts w:ascii="Tw Cen MT Condensed" w:hAnsi="Tw Cen MT Condensed"/>
          <w:b/>
          <w:sz w:val="28"/>
        </w:rPr>
        <w:br w:type="column"/>
      </w:r>
      <w:r w:rsidRPr="00205A48">
        <w:rPr>
          <w:rFonts w:ascii="Tw Cen MT Condensed" w:hAnsi="Tw Cen MT Condensed"/>
          <w:b/>
          <w:sz w:val="28"/>
        </w:rPr>
        <w:t>PROGRAM Warsztatu:</w:t>
      </w:r>
    </w:p>
    <w:p w:rsidR="008D3EAE" w:rsidRDefault="008D3EAE" w:rsidP="00205A48">
      <w:pPr>
        <w:spacing w:after="0" w:line="240" w:lineRule="auto"/>
        <w:rPr>
          <w:rFonts w:ascii="Tw Cen MT Condensed" w:hAnsi="Tw Cen MT Condensed"/>
          <w:b/>
        </w:rPr>
      </w:pPr>
    </w:p>
    <w:p w:rsidR="008D3EAE" w:rsidRPr="00686789" w:rsidRDefault="008D3EAE" w:rsidP="00205A48">
      <w:pPr>
        <w:spacing w:after="0" w:line="240" w:lineRule="auto"/>
        <w:rPr>
          <w:rFonts w:ascii="Tw Cen MT Condensed" w:hAnsi="Tw Cen MT Condensed"/>
          <w:b/>
          <w:sz w:val="26"/>
          <w:szCs w:val="26"/>
        </w:rPr>
      </w:pPr>
      <w:r w:rsidRPr="00686789">
        <w:rPr>
          <w:rFonts w:ascii="Tw Cen MT Condensed" w:hAnsi="Tw Cen MT Condensed"/>
          <w:b/>
          <w:sz w:val="26"/>
          <w:szCs w:val="26"/>
        </w:rPr>
        <w:t xml:space="preserve">10.00 – 11.30 CZĘŚĆ PIERWSZA – WPROWADZENIE </w:t>
      </w:r>
    </w:p>
    <w:p w:rsidR="008D3EAE" w:rsidRPr="00686789" w:rsidRDefault="008D3EAE" w:rsidP="00205A48">
      <w:pPr>
        <w:numPr>
          <w:ilvl w:val="0"/>
          <w:numId w:val="4"/>
        </w:numPr>
        <w:spacing w:after="0" w:line="240" w:lineRule="auto"/>
        <w:rPr>
          <w:rFonts w:ascii="Tw Cen MT Condensed" w:hAnsi="Tw Cen MT Condensed"/>
          <w:sz w:val="26"/>
          <w:szCs w:val="26"/>
        </w:rPr>
      </w:pPr>
      <w:r w:rsidRPr="00686789">
        <w:rPr>
          <w:rFonts w:ascii="Tw Cen MT Condensed" w:hAnsi="Tw Cen MT Condensed"/>
          <w:sz w:val="26"/>
          <w:szCs w:val="26"/>
        </w:rPr>
        <w:t>Co to jest etykieta, czemu służy?</w:t>
      </w:r>
    </w:p>
    <w:p w:rsidR="008D3EAE" w:rsidRPr="00686789" w:rsidRDefault="008D3EAE" w:rsidP="00205A48">
      <w:pPr>
        <w:numPr>
          <w:ilvl w:val="0"/>
          <w:numId w:val="4"/>
        </w:numPr>
        <w:spacing w:after="0" w:line="240" w:lineRule="auto"/>
        <w:rPr>
          <w:rFonts w:ascii="Tw Cen MT Condensed" w:hAnsi="Tw Cen MT Condensed"/>
          <w:sz w:val="26"/>
          <w:szCs w:val="26"/>
        </w:rPr>
      </w:pPr>
      <w:r w:rsidRPr="00686789">
        <w:rPr>
          <w:rFonts w:ascii="Tw Cen MT Condensed" w:hAnsi="Tw Cen MT Condensed"/>
          <w:sz w:val="26"/>
          <w:szCs w:val="26"/>
        </w:rPr>
        <w:t>Od „demokratycznego savoir-vivre” do etykiety biznesu</w:t>
      </w:r>
    </w:p>
    <w:p w:rsidR="008D3EAE" w:rsidRPr="00686789" w:rsidRDefault="008D3EAE" w:rsidP="00205A48">
      <w:pPr>
        <w:numPr>
          <w:ilvl w:val="0"/>
          <w:numId w:val="4"/>
        </w:numPr>
        <w:spacing w:after="0" w:line="240" w:lineRule="auto"/>
        <w:rPr>
          <w:rFonts w:ascii="Tw Cen MT Condensed" w:hAnsi="Tw Cen MT Condensed"/>
          <w:sz w:val="26"/>
          <w:szCs w:val="26"/>
        </w:rPr>
      </w:pPr>
      <w:r w:rsidRPr="00686789">
        <w:rPr>
          <w:rFonts w:ascii="Tw Cen MT Condensed" w:hAnsi="Tw Cen MT Condensed"/>
          <w:sz w:val="26"/>
          <w:szCs w:val="26"/>
        </w:rPr>
        <w:t>Czy biznes wymaga specjalnej etykiety?</w:t>
      </w:r>
    </w:p>
    <w:p w:rsidR="008D3EAE" w:rsidRPr="00686789" w:rsidRDefault="008D3EAE" w:rsidP="00205A48">
      <w:pPr>
        <w:numPr>
          <w:ilvl w:val="0"/>
          <w:numId w:val="4"/>
        </w:numPr>
        <w:spacing w:after="0" w:line="240" w:lineRule="auto"/>
        <w:rPr>
          <w:rFonts w:ascii="Tw Cen MT Condensed" w:hAnsi="Tw Cen MT Condensed"/>
          <w:sz w:val="26"/>
          <w:szCs w:val="26"/>
        </w:rPr>
      </w:pPr>
      <w:r w:rsidRPr="00686789">
        <w:rPr>
          <w:rFonts w:ascii="Tw Cen MT Condensed" w:hAnsi="Tw Cen MT Condensed"/>
          <w:sz w:val="26"/>
          <w:szCs w:val="26"/>
        </w:rPr>
        <w:t>Jak daleko, jak blisko? Czyli o mieszaniu życia osobistego z biznesowym.</w:t>
      </w:r>
    </w:p>
    <w:p w:rsidR="008D3EAE" w:rsidRPr="00686789" w:rsidRDefault="008D3EAE" w:rsidP="00205A48">
      <w:pPr>
        <w:numPr>
          <w:ilvl w:val="0"/>
          <w:numId w:val="4"/>
        </w:numPr>
        <w:spacing w:after="0" w:line="240" w:lineRule="auto"/>
        <w:rPr>
          <w:rFonts w:ascii="Tw Cen MT Condensed" w:hAnsi="Tw Cen MT Condensed"/>
          <w:sz w:val="26"/>
          <w:szCs w:val="26"/>
        </w:rPr>
      </w:pPr>
      <w:r w:rsidRPr="00686789">
        <w:rPr>
          <w:rFonts w:ascii="Tw Cen MT Condensed" w:hAnsi="Tw Cen MT Condensed"/>
          <w:sz w:val="26"/>
          <w:szCs w:val="26"/>
        </w:rPr>
        <w:t>Między etykietą w biznesie a protokołem dyplomatycznym</w:t>
      </w:r>
    </w:p>
    <w:p w:rsidR="008D3EAE" w:rsidRPr="00686789" w:rsidRDefault="008D3EAE" w:rsidP="00205A48">
      <w:pPr>
        <w:numPr>
          <w:ilvl w:val="0"/>
          <w:numId w:val="4"/>
        </w:numPr>
        <w:spacing w:after="0" w:line="240" w:lineRule="auto"/>
        <w:rPr>
          <w:rFonts w:ascii="Tw Cen MT Condensed" w:hAnsi="Tw Cen MT Condensed"/>
          <w:sz w:val="26"/>
          <w:szCs w:val="26"/>
        </w:rPr>
      </w:pPr>
      <w:r w:rsidRPr="00686789">
        <w:rPr>
          <w:rFonts w:ascii="Tw Cen MT Condensed" w:hAnsi="Tw Cen MT Condensed"/>
          <w:sz w:val="26"/>
          <w:szCs w:val="26"/>
        </w:rPr>
        <w:t>Co kraj to obyczaj</w:t>
      </w:r>
    </w:p>
    <w:p w:rsidR="008D3EAE" w:rsidRPr="00F01DAC" w:rsidRDefault="008D3EAE" w:rsidP="00205A48">
      <w:pPr>
        <w:spacing w:after="0" w:line="240" w:lineRule="auto"/>
        <w:rPr>
          <w:rFonts w:ascii="Tw Cen MT Condensed" w:hAnsi="Tw Cen MT Condensed"/>
          <w:sz w:val="20"/>
          <w:szCs w:val="26"/>
        </w:rPr>
      </w:pPr>
    </w:p>
    <w:p w:rsidR="008D3EAE" w:rsidRPr="00686789" w:rsidRDefault="008D3EAE" w:rsidP="00205A48">
      <w:pPr>
        <w:spacing w:after="0" w:line="240" w:lineRule="auto"/>
        <w:rPr>
          <w:rFonts w:ascii="Tw Cen MT Condensed" w:hAnsi="Tw Cen MT Condensed"/>
          <w:b/>
          <w:sz w:val="26"/>
          <w:szCs w:val="26"/>
        </w:rPr>
      </w:pPr>
      <w:r w:rsidRPr="00686789">
        <w:rPr>
          <w:rFonts w:ascii="Tw Cen MT Condensed" w:hAnsi="Tw Cen MT Condensed"/>
          <w:b/>
          <w:sz w:val="26"/>
          <w:szCs w:val="26"/>
        </w:rPr>
        <w:t>11.30 – 11.45 – przerwa na kawę</w:t>
      </w:r>
    </w:p>
    <w:p w:rsidR="008D3EAE" w:rsidRPr="00F01DAC" w:rsidRDefault="008D3EAE" w:rsidP="00205A48">
      <w:pPr>
        <w:spacing w:after="0" w:line="240" w:lineRule="auto"/>
        <w:rPr>
          <w:rFonts w:ascii="Tw Cen MT Condensed" w:hAnsi="Tw Cen MT Condensed"/>
          <w:b/>
          <w:sz w:val="20"/>
          <w:szCs w:val="26"/>
        </w:rPr>
      </w:pPr>
    </w:p>
    <w:p w:rsidR="008D3EAE" w:rsidRPr="00686789" w:rsidRDefault="008D3EAE" w:rsidP="00205A48">
      <w:pPr>
        <w:spacing w:after="0" w:line="240" w:lineRule="auto"/>
        <w:rPr>
          <w:rFonts w:ascii="Tw Cen MT Condensed" w:hAnsi="Tw Cen MT Condensed"/>
          <w:b/>
          <w:sz w:val="26"/>
          <w:szCs w:val="26"/>
        </w:rPr>
      </w:pPr>
      <w:r w:rsidRPr="00686789">
        <w:rPr>
          <w:rFonts w:ascii="Tw Cen MT Condensed" w:hAnsi="Tw Cen MT Condensed"/>
          <w:b/>
          <w:sz w:val="26"/>
          <w:szCs w:val="26"/>
        </w:rPr>
        <w:t>11.45 – 13.15</w:t>
      </w:r>
      <w:r w:rsidRPr="00686789">
        <w:rPr>
          <w:rFonts w:ascii="Tw Cen MT Condensed" w:hAnsi="Tw Cen MT Condensed"/>
          <w:b/>
          <w:sz w:val="26"/>
          <w:szCs w:val="26"/>
        </w:rPr>
        <w:tab/>
        <w:t xml:space="preserve">CZĘŚĆ DRUGA – ZASADY </w:t>
      </w:r>
      <w:r>
        <w:rPr>
          <w:rFonts w:ascii="Tw Cen MT Condensed" w:hAnsi="Tw Cen MT Condensed"/>
          <w:b/>
          <w:sz w:val="26"/>
          <w:szCs w:val="26"/>
        </w:rPr>
        <w:t xml:space="preserve"> </w:t>
      </w:r>
      <w:r>
        <w:rPr>
          <w:rFonts w:ascii="Tw Cen MT Condensed" w:hAnsi="Tw Cen MT Condensed"/>
          <w:b/>
          <w:sz w:val="26"/>
          <w:szCs w:val="26"/>
        </w:rPr>
        <w:br/>
        <w:t xml:space="preserve">                         </w:t>
      </w:r>
      <w:r w:rsidRPr="00686789">
        <w:rPr>
          <w:rFonts w:ascii="Tw Cen MT Condensed" w:hAnsi="Tw Cen MT Condensed"/>
          <w:b/>
          <w:sz w:val="26"/>
          <w:szCs w:val="26"/>
        </w:rPr>
        <w:t>PRAKTYCZNE</w:t>
      </w:r>
    </w:p>
    <w:p w:rsidR="008D3EAE" w:rsidRPr="00F01DAC" w:rsidRDefault="008D3EAE" w:rsidP="00205A48">
      <w:pPr>
        <w:spacing w:after="0" w:line="240" w:lineRule="auto"/>
        <w:rPr>
          <w:rFonts w:ascii="Tw Cen MT Condensed" w:hAnsi="Tw Cen MT Condensed"/>
          <w:b/>
          <w:sz w:val="20"/>
          <w:szCs w:val="26"/>
        </w:rPr>
      </w:pPr>
    </w:p>
    <w:p w:rsidR="008D3EAE" w:rsidRDefault="008D3EAE" w:rsidP="00205A48">
      <w:pPr>
        <w:numPr>
          <w:ilvl w:val="0"/>
          <w:numId w:val="5"/>
        </w:numPr>
        <w:spacing w:after="0" w:line="240" w:lineRule="auto"/>
        <w:rPr>
          <w:rFonts w:ascii="Tw Cen MT Condensed" w:hAnsi="Tw Cen MT Condensed"/>
          <w:sz w:val="26"/>
          <w:szCs w:val="26"/>
        </w:rPr>
      </w:pPr>
      <w:r>
        <w:rPr>
          <w:rFonts w:ascii="Tw Cen MT Condensed" w:hAnsi="Tw Cen MT Condensed"/>
          <w:sz w:val="26"/>
          <w:szCs w:val="26"/>
        </w:rPr>
        <w:t>Dress code</w:t>
      </w:r>
    </w:p>
    <w:p w:rsidR="008D3EAE" w:rsidRDefault="008D3EAE" w:rsidP="00205A48">
      <w:pPr>
        <w:numPr>
          <w:ilvl w:val="0"/>
          <w:numId w:val="5"/>
        </w:numPr>
        <w:spacing w:after="0" w:line="240" w:lineRule="auto"/>
        <w:rPr>
          <w:rFonts w:ascii="Tw Cen MT Condensed" w:hAnsi="Tw Cen MT Condensed"/>
          <w:sz w:val="26"/>
          <w:szCs w:val="26"/>
        </w:rPr>
      </w:pPr>
      <w:r>
        <w:rPr>
          <w:rFonts w:ascii="Tw Cen MT Condensed" w:hAnsi="Tw Cen MT Condensed"/>
          <w:sz w:val="26"/>
          <w:szCs w:val="26"/>
        </w:rPr>
        <w:t>Wizerunek: kobieta</w:t>
      </w:r>
    </w:p>
    <w:p w:rsidR="008D3EAE" w:rsidRPr="00266992" w:rsidRDefault="008D3EAE" w:rsidP="00266992">
      <w:pPr>
        <w:numPr>
          <w:ilvl w:val="0"/>
          <w:numId w:val="5"/>
        </w:numPr>
        <w:spacing w:after="0" w:line="240" w:lineRule="auto"/>
        <w:rPr>
          <w:rFonts w:ascii="Tw Cen MT Condensed" w:hAnsi="Tw Cen MT Condensed"/>
          <w:sz w:val="26"/>
          <w:szCs w:val="26"/>
        </w:rPr>
      </w:pPr>
      <w:r>
        <w:rPr>
          <w:rFonts w:ascii="Tw Cen MT Condensed" w:hAnsi="Tw Cen MT Condensed"/>
          <w:sz w:val="26"/>
          <w:szCs w:val="26"/>
        </w:rPr>
        <w:t>Wizerunek: mężczyzna</w:t>
      </w:r>
    </w:p>
    <w:p w:rsidR="008D3EAE" w:rsidRPr="00266992" w:rsidRDefault="008D3EAE" w:rsidP="00266992">
      <w:pPr>
        <w:numPr>
          <w:ilvl w:val="0"/>
          <w:numId w:val="5"/>
        </w:numPr>
        <w:spacing w:after="0" w:line="240" w:lineRule="auto"/>
        <w:rPr>
          <w:rFonts w:ascii="Tw Cen MT Condensed" w:hAnsi="Tw Cen MT Condensed"/>
          <w:sz w:val="26"/>
          <w:szCs w:val="26"/>
        </w:rPr>
      </w:pPr>
      <w:r w:rsidRPr="00266992">
        <w:rPr>
          <w:rFonts w:ascii="Tw Cen MT Condensed" w:hAnsi="Tw Cen MT Condensed"/>
          <w:sz w:val="26"/>
          <w:szCs w:val="26"/>
        </w:rPr>
        <w:t>Nawiązywanie kontaktu</w:t>
      </w:r>
    </w:p>
    <w:p w:rsidR="008D3EAE" w:rsidRPr="00686789" w:rsidRDefault="008D3EAE" w:rsidP="00205A48">
      <w:pPr>
        <w:numPr>
          <w:ilvl w:val="0"/>
          <w:numId w:val="5"/>
        </w:numPr>
        <w:spacing w:after="0" w:line="240" w:lineRule="auto"/>
        <w:rPr>
          <w:rFonts w:ascii="Tw Cen MT Condensed" w:hAnsi="Tw Cen MT Condensed"/>
          <w:sz w:val="26"/>
          <w:szCs w:val="26"/>
        </w:rPr>
      </w:pPr>
      <w:r>
        <w:rPr>
          <w:rFonts w:ascii="Tw Cen MT Condensed" w:hAnsi="Tw Cen MT Condensed"/>
          <w:sz w:val="26"/>
          <w:szCs w:val="26"/>
        </w:rPr>
        <w:t>Spotkania. Negocjacje</w:t>
      </w:r>
    </w:p>
    <w:p w:rsidR="008D3EAE" w:rsidRPr="00686789" w:rsidRDefault="008D3EAE" w:rsidP="00205A48">
      <w:pPr>
        <w:numPr>
          <w:ilvl w:val="0"/>
          <w:numId w:val="5"/>
        </w:numPr>
        <w:spacing w:after="0" w:line="240" w:lineRule="auto"/>
        <w:rPr>
          <w:rFonts w:ascii="Tw Cen MT Condensed" w:hAnsi="Tw Cen MT Condensed"/>
          <w:sz w:val="26"/>
          <w:szCs w:val="26"/>
        </w:rPr>
      </w:pPr>
      <w:r>
        <w:rPr>
          <w:rFonts w:ascii="Tw Cen MT Condensed" w:hAnsi="Tw Cen MT Condensed"/>
          <w:sz w:val="26"/>
          <w:szCs w:val="26"/>
        </w:rPr>
        <w:t>Dictum meum pac tum [moje słowo umową]</w:t>
      </w:r>
    </w:p>
    <w:p w:rsidR="008D3EAE" w:rsidRPr="00686789" w:rsidRDefault="008D3EAE" w:rsidP="00205A48">
      <w:pPr>
        <w:numPr>
          <w:ilvl w:val="0"/>
          <w:numId w:val="5"/>
        </w:numPr>
        <w:spacing w:after="0" w:line="240" w:lineRule="auto"/>
        <w:rPr>
          <w:rFonts w:ascii="Tw Cen MT Condensed" w:hAnsi="Tw Cen MT Condensed"/>
          <w:sz w:val="26"/>
          <w:szCs w:val="26"/>
        </w:rPr>
      </w:pPr>
      <w:r>
        <w:rPr>
          <w:rFonts w:ascii="Tw Cen MT Condensed" w:hAnsi="Tw Cen MT Condensed"/>
          <w:sz w:val="26"/>
          <w:szCs w:val="26"/>
        </w:rPr>
        <w:t>W gabinecie szefa</w:t>
      </w:r>
    </w:p>
    <w:p w:rsidR="008D3EAE" w:rsidRDefault="008D3EAE" w:rsidP="00205A48">
      <w:pPr>
        <w:numPr>
          <w:ilvl w:val="0"/>
          <w:numId w:val="5"/>
        </w:numPr>
        <w:spacing w:after="0" w:line="240" w:lineRule="auto"/>
        <w:rPr>
          <w:rFonts w:ascii="Tw Cen MT Condensed" w:hAnsi="Tw Cen MT Condensed"/>
          <w:sz w:val="26"/>
          <w:szCs w:val="26"/>
        </w:rPr>
      </w:pPr>
      <w:r>
        <w:rPr>
          <w:rFonts w:ascii="Tw Cen MT Condensed" w:hAnsi="Tw Cen MT Condensed"/>
          <w:sz w:val="26"/>
          <w:szCs w:val="26"/>
        </w:rPr>
        <w:t>Spotkania nieformalne</w:t>
      </w:r>
    </w:p>
    <w:p w:rsidR="008D3EAE" w:rsidRPr="00686789" w:rsidRDefault="008D3EAE" w:rsidP="00205A48">
      <w:pPr>
        <w:numPr>
          <w:ilvl w:val="0"/>
          <w:numId w:val="5"/>
        </w:numPr>
        <w:spacing w:after="0" w:line="240" w:lineRule="auto"/>
        <w:rPr>
          <w:rFonts w:ascii="Tw Cen MT Condensed" w:hAnsi="Tw Cen MT Condensed"/>
          <w:sz w:val="26"/>
          <w:szCs w:val="26"/>
        </w:rPr>
      </w:pPr>
      <w:r>
        <w:rPr>
          <w:rFonts w:ascii="Tw Cen MT Condensed" w:hAnsi="Tw Cen MT Condensed"/>
          <w:sz w:val="26"/>
          <w:szCs w:val="26"/>
        </w:rPr>
        <w:t>Spotkania z udziałem tłumacza</w:t>
      </w:r>
    </w:p>
    <w:p w:rsidR="008D3EAE" w:rsidRPr="00F01DAC" w:rsidRDefault="008D3EAE" w:rsidP="00205A48">
      <w:pPr>
        <w:spacing w:after="0" w:line="240" w:lineRule="auto"/>
        <w:rPr>
          <w:rFonts w:ascii="Tw Cen MT Condensed" w:hAnsi="Tw Cen MT Condensed"/>
          <w:sz w:val="20"/>
          <w:szCs w:val="26"/>
        </w:rPr>
      </w:pPr>
    </w:p>
    <w:p w:rsidR="008D3EAE" w:rsidRPr="00686789" w:rsidRDefault="008D3EAE" w:rsidP="00205A48">
      <w:pPr>
        <w:spacing w:after="0" w:line="240" w:lineRule="auto"/>
        <w:rPr>
          <w:rFonts w:ascii="Tw Cen MT Condensed" w:hAnsi="Tw Cen MT Condensed"/>
          <w:b/>
          <w:sz w:val="26"/>
          <w:szCs w:val="26"/>
        </w:rPr>
      </w:pPr>
      <w:r w:rsidRPr="00686789">
        <w:rPr>
          <w:rFonts w:ascii="Tw Cen MT Condensed" w:hAnsi="Tw Cen MT Condensed"/>
          <w:b/>
          <w:sz w:val="26"/>
          <w:szCs w:val="26"/>
        </w:rPr>
        <w:t>13.15 – 14.00</w:t>
      </w:r>
      <w:r w:rsidRPr="00686789">
        <w:rPr>
          <w:rFonts w:ascii="Tw Cen MT Condensed" w:hAnsi="Tw Cen MT Condensed"/>
          <w:b/>
          <w:sz w:val="26"/>
          <w:szCs w:val="26"/>
        </w:rPr>
        <w:tab/>
        <w:t>przerwa na obiad</w:t>
      </w:r>
    </w:p>
    <w:p w:rsidR="008D3EAE" w:rsidRPr="00F01DAC" w:rsidRDefault="008D3EAE" w:rsidP="00205A48">
      <w:pPr>
        <w:spacing w:after="0" w:line="240" w:lineRule="auto"/>
        <w:rPr>
          <w:rFonts w:ascii="Tw Cen MT Condensed" w:hAnsi="Tw Cen MT Condensed"/>
          <w:b/>
          <w:sz w:val="20"/>
          <w:szCs w:val="26"/>
        </w:rPr>
      </w:pPr>
    </w:p>
    <w:p w:rsidR="008D3EAE" w:rsidRPr="00686789" w:rsidRDefault="008D3EAE" w:rsidP="00205A48">
      <w:pPr>
        <w:spacing w:after="0" w:line="240" w:lineRule="auto"/>
        <w:rPr>
          <w:rFonts w:ascii="Tw Cen MT Condensed" w:hAnsi="Tw Cen MT Condensed"/>
          <w:b/>
          <w:sz w:val="26"/>
          <w:szCs w:val="26"/>
        </w:rPr>
      </w:pPr>
      <w:r w:rsidRPr="00686789">
        <w:rPr>
          <w:rFonts w:ascii="Tw Cen MT Condensed" w:hAnsi="Tw Cen MT Condensed"/>
          <w:b/>
          <w:sz w:val="26"/>
          <w:szCs w:val="26"/>
        </w:rPr>
        <w:t>14.00 – 15.30</w:t>
      </w:r>
      <w:r w:rsidRPr="00686789">
        <w:rPr>
          <w:rFonts w:ascii="Tw Cen MT Condensed" w:hAnsi="Tw Cen MT Condensed"/>
          <w:b/>
          <w:sz w:val="26"/>
          <w:szCs w:val="26"/>
        </w:rPr>
        <w:tab/>
        <w:t>CZĘŚĆ TRZECIA  – PO GODZINACH</w:t>
      </w:r>
    </w:p>
    <w:p w:rsidR="008D3EAE" w:rsidRPr="00686789" w:rsidRDefault="008D3EAE" w:rsidP="00205A48">
      <w:pPr>
        <w:numPr>
          <w:ilvl w:val="0"/>
          <w:numId w:val="6"/>
        </w:numPr>
        <w:spacing w:after="0" w:line="240" w:lineRule="auto"/>
        <w:rPr>
          <w:rFonts w:ascii="Tw Cen MT Condensed" w:hAnsi="Tw Cen MT Condensed"/>
          <w:sz w:val="26"/>
          <w:szCs w:val="26"/>
        </w:rPr>
      </w:pPr>
      <w:r>
        <w:rPr>
          <w:rFonts w:ascii="Tw Cen MT Condensed" w:hAnsi="Tw Cen MT Condensed"/>
          <w:sz w:val="26"/>
          <w:szCs w:val="26"/>
        </w:rPr>
        <w:t>Zaproszenie</w:t>
      </w:r>
    </w:p>
    <w:p w:rsidR="008D3EAE" w:rsidRPr="00686789" w:rsidRDefault="008D3EAE" w:rsidP="00205A48">
      <w:pPr>
        <w:numPr>
          <w:ilvl w:val="0"/>
          <w:numId w:val="6"/>
        </w:numPr>
        <w:spacing w:after="0" w:line="240" w:lineRule="auto"/>
        <w:rPr>
          <w:rFonts w:ascii="Tw Cen MT Condensed" w:hAnsi="Tw Cen MT Condensed"/>
          <w:sz w:val="26"/>
          <w:szCs w:val="26"/>
        </w:rPr>
      </w:pPr>
      <w:r>
        <w:rPr>
          <w:rFonts w:ascii="Tw Cen MT Condensed" w:hAnsi="Tw Cen MT Condensed"/>
          <w:sz w:val="26"/>
          <w:szCs w:val="26"/>
        </w:rPr>
        <w:t>Przy stole</w:t>
      </w:r>
    </w:p>
    <w:p w:rsidR="008D3EAE" w:rsidRPr="00686789" w:rsidRDefault="008D3EAE" w:rsidP="00205A48">
      <w:pPr>
        <w:numPr>
          <w:ilvl w:val="0"/>
          <w:numId w:val="6"/>
        </w:numPr>
        <w:spacing w:after="0" w:line="240" w:lineRule="auto"/>
        <w:rPr>
          <w:rFonts w:ascii="Tw Cen MT Condensed" w:hAnsi="Tw Cen MT Condensed"/>
          <w:sz w:val="26"/>
          <w:szCs w:val="26"/>
        </w:rPr>
      </w:pPr>
      <w:r>
        <w:rPr>
          <w:rFonts w:ascii="Tw Cen MT Condensed" w:hAnsi="Tw Cen MT Condensed"/>
          <w:sz w:val="26"/>
          <w:szCs w:val="26"/>
        </w:rPr>
        <w:t>Alkohol</w:t>
      </w:r>
    </w:p>
    <w:p w:rsidR="008D3EAE" w:rsidRPr="00686789" w:rsidRDefault="008D3EAE" w:rsidP="00205A48">
      <w:pPr>
        <w:numPr>
          <w:ilvl w:val="0"/>
          <w:numId w:val="6"/>
        </w:numPr>
        <w:spacing w:after="0" w:line="240" w:lineRule="auto"/>
        <w:rPr>
          <w:rFonts w:ascii="Tw Cen MT Condensed" w:hAnsi="Tw Cen MT Condensed"/>
          <w:sz w:val="26"/>
          <w:szCs w:val="26"/>
        </w:rPr>
      </w:pPr>
      <w:r>
        <w:rPr>
          <w:rFonts w:ascii="Tw Cen MT Condensed" w:hAnsi="Tw Cen MT Condensed"/>
          <w:sz w:val="26"/>
          <w:szCs w:val="26"/>
        </w:rPr>
        <w:t>Upominek</w:t>
      </w:r>
    </w:p>
    <w:p w:rsidR="008D3EAE" w:rsidRPr="00266992" w:rsidRDefault="008D3EAE" w:rsidP="00266992">
      <w:pPr>
        <w:spacing w:after="0" w:line="240" w:lineRule="auto"/>
        <w:ind w:left="720"/>
        <w:rPr>
          <w:rFonts w:ascii="Tw Cen MT Condensed" w:hAnsi="Tw Cen MT Condensed"/>
          <w:sz w:val="26"/>
          <w:szCs w:val="26"/>
        </w:rPr>
        <w:sectPr w:rsidR="008D3EAE" w:rsidRPr="00266992" w:rsidSect="00B54C2C">
          <w:type w:val="continuous"/>
          <w:pgSz w:w="11906" w:h="16838"/>
          <w:pgMar w:top="1112" w:right="720" w:bottom="720" w:left="720" w:header="708" w:footer="386" w:gutter="0"/>
          <w:cols w:num="2" w:sep="1" w:space="709"/>
          <w:docGrid w:linePitch="360"/>
        </w:sectPr>
      </w:pPr>
      <w:r>
        <w:rPr>
          <w:rFonts w:ascii="Tw Cen MT Condensed" w:hAnsi="Tw Cen MT Condensed"/>
          <w:sz w:val="26"/>
          <w:szCs w:val="26"/>
        </w:rPr>
        <w:t>Ważne: nie plotkuj</w:t>
      </w:r>
      <w:r w:rsidRPr="00266992">
        <w:rPr>
          <w:rFonts w:ascii="Tw Cen MT Condensed" w:hAnsi="Tw Cen MT Condensed"/>
          <w:sz w:val="26"/>
          <w:szCs w:val="26"/>
        </w:rPr>
        <w:t>!</w:t>
      </w:r>
    </w:p>
    <w:p w:rsidR="008D3EAE" w:rsidRDefault="008D3EAE" w:rsidP="00007E3A">
      <w:pPr>
        <w:spacing w:after="0" w:line="240" w:lineRule="auto"/>
        <w:rPr>
          <w:rFonts w:ascii="Tw Cen MT Condensed" w:hAnsi="Tw Cen MT Condensed"/>
          <w:color w:val="C0504D"/>
          <w:sz w:val="36"/>
          <w:szCs w:val="24"/>
        </w:rPr>
      </w:pPr>
      <w:r>
        <w:rPr>
          <w:rFonts w:ascii="Tw Cen MT Condensed" w:hAnsi="Tw Cen MT Condensed"/>
          <w:color w:val="C0504D"/>
          <w:sz w:val="36"/>
          <w:szCs w:val="24"/>
        </w:rPr>
        <w:br w:type="page"/>
      </w:r>
    </w:p>
    <w:p w:rsidR="008D3EAE" w:rsidRDefault="008D3EAE" w:rsidP="00334BC5">
      <w:pPr>
        <w:spacing w:after="0" w:line="240" w:lineRule="auto"/>
        <w:jc w:val="center"/>
        <w:rPr>
          <w:rFonts w:ascii="Tw Cen MT Condensed" w:hAnsi="Tw Cen MT Condensed"/>
          <w:color w:val="C0504D"/>
          <w:sz w:val="36"/>
          <w:szCs w:val="24"/>
        </w:rPr>
      </w:pPr>
      <w:r>
        <w:rPr>
          <w:rFonts w:ascii="Tw Cen MT Condensed" w:hAnsi="Tw Cen MT Condensed"/>
          <w:color w:val="C0504D"/>
          <w:sz w:val="36"/>
          <w:szCs w:val="24"/>
        </w:rPr>
        <w:t>FORMULARZ ZGŁOSZENIA</w:t>
      </w:r>
    </w:p>
    <w:p w:rsidR="008D3EAE" w:rsidRPr="0056191F" w:rsidRDefault="008D3EAE" w:rsidP="00334BC5">
      <w:pPr>
        <w:spacing w:after="0" w:line="240" w:lineRule="auto"/>
        <w:jc w:val="center"/>
        <w:rPr>
          <w:rFonts w:ascii="Tw Cen MT Condensed" w:hAnsi="Tw Cen MT Condensed"/>
          <w:sz w:val="12"/>
          <w:szCs w:val="24"/>
        </w:rPr>
      </w:pPr>
    </w:p>
    <w:p w:rsidR="008D3EAE" w:rsidRDefault="008D3EAE" w:rsidP="00334BC5">
      <w:pPr>
        <w:spacing w:after="0" w:line="240" w:lineRule="auto"/>
        <w:jc w:val="center"/>
        <w:rPr>
          <w:rFonts w:ascii="Tw Cen MT Condensed" w:hAnsi="Tw Cen MT Condensed"/>
          <w:sz w:val="24"/>
          <w:szCs w:val="24"/>
        </w:rPr>
      </w:pPr>
      <w:r>
        <w:rPr>
          <w:rFonts w:ascii="Tw Cen MT Condensed" w:hAnsi="Tw Cen MT Condensed"/>
          <w:sz w:val="24"/>
          <w:szCs w:val="24"/>
        </w:rPr>
        <w:t>Niniejszym z</w:t>
      </w:r>
      <w:r w:rsidRPr="00334BC5">
        <w:rPr>
          <w:rFonts w:ascii="Tw Cen MT Condensed" w:hAnsi="Tw Cen MT Condensed"/>
          <w:sz w:val="24"/>
          <w:szCs w:val="24"/>
        </w:rPr>
        <w:t>głaszam</w:t>
      </w:r>
      <w:r>
        <w:rPr>
          <w:rFonts w:ascii="Tw Cen MT Condensed" w:hAnsi="Tw Cen MT Condensed"/>
          <w:sz w:val="24"/>
          <w:szCs w:val="24"/>
        </w:rPr>
        <w:t xml:space="preserve"> udział w następujących warsztatach (proszę zaznaczyć):</w:t>
      </w:r>
    </w:p>
    <w:p w:rsidR="008D3EAE" w:rsidRPr="0056191F" w:rsidRDefault="008D3EAE" w:rsidP="00334BC5">
      <w:pPr>
        <w:spacing w:after="0" w:line="240" w:lineRule="auto"/>
        <w:jc w:val="center"/>
        <w:rPr>
          <w:rFonts w:ascii="Tw Cen MT Condensed" w:hAnsi="Tw Cen MT Condensed"/>
          <w:sz w:val="1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51"/>
        <w:gridCol w:w="3452"/>
        <w:gridCol w:w="3452"/>
      </w:tblGrid>
      <w:tr w:rsidR="008D3EAE" w:rsidRPr="00E7158C">
        <w:trPr>
          <w:trHeight w:val="324"/>
          <w:jc w:val="center"/>
        </w:trPr>
        <w:tc>
          <w:tcPr>
            <w:tcW w:w="3451" w:type="dxa"/>
            <w:vAlign w:val="center"/>
          </w:tcPr>
          <w:p w:rsidR="008D3EAE" w:rsidRPr="00E7158C" w:rsidRDefault="008D3EAE" w:rsidP="00E7158C">
            <w:pPr>
              <w:pStyle w:val="Akapitzlist1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w Cen MT Condensed" w:hAnsi="Tw Cen MT Condensed"/>
                <w:sz w:val="24"/>
                <w:szCs w:val="24"/>
              </w:rPr>
            </w:pPr>
            <w:r w:rsidRPr="00E7158C">
              <w:rPr>
                <w:rFonts w:ascii="Tw Cen MT Condensed" w:hAnsi="Tw Cen MT Condensed"/>
                <w:color w:val="A6A6A6"/>
                <w:sz w:val="24"/>
                <w:szCs w:val="24"/>
              </w:rPr>
              <w:t>tak, wezmę udział</w:t>
            </w:r>
          </w:p>
        </w:tc>
        <w:tc>
          <w:tcPr>
            <w:tcW w:w="3452" w:type="dxa"/>
            <w:vAlign w:val="center"/>
          </w:tcPr>
          <w:p w:rsidR="008D3EAE" w:rsidRPr="00E7158C" w:rsidRDefault="008D3EAE" w:rsidP="00E7158C">
            <w:pPr>
              <w:spacing w:after="0" w:line="240" w:lineRule="auto"/>
              <w:jc w:val="center"/>
              <w:rPr>
                <w:rFonts w:ascii="Tw Cen MT Condensed" w:hAnsi="Tw Cen MT Condensed"/>
                <w:sz w:val="24"/>
                <w:szCs w:val="24"/>
              </w:rPr>
            </w:pPr>
            <w:r w:rsidRPr="00E7158C">
              <w:rPr>
                <w:rFonts w:ascii="Tw Cen MT Condensed" w:hAnsi="Tw Cen MT Condensed"/>
                <w:sz w:val="24"/>
                <w:szCs w:val="24"/>
              </w:rPr>
              <w:t>27 sierpnia 2012 (poniedziałek)</w:t>
            </w:r>
          </w:p>
        </w:tc>
        <w:tc>
          <w:tcPr>
            <w:tcW w:w="3452" w:type="dxa"/>
            <w:vAlign w:val="center"/>
          </w:tcPr>
          <w:p w:rsidR="008D3EAE" w:rsidRPr="00E7158C" w:rsidRDefault="008D3EAE" w:rsidP="00E7158C">
            <w:pPr>
              <w:spacing w:after="0" w:line="240" w:lineRule="auto"/>
              <w:jc w:val="center"/>
              <w:rPr>
                <w:rFonts w:ascii="Tw Cen MT Condensed" w:hAnsi="Tw Cen MT Condensed"/>
                <w:sz w:val="24"/>
                <w:szCs w:val="24"/>
              </w:rPr>
            </w:pPr>
            <w:r w:rsidRPr="00E7158C">
              <w:rPr>
                <w:rFonts w:ascii="Tw Cen MT Condensed" w:hAnsi="Tw Cen MT Condensed"/>
                <w:sz w:val="24"/>
                <w:szCs w:val="24"/>
              </w:rPr>
              <w:t>Wystąpienia publiczne</w:t>
            </w:r>
          </w:p>
        </w:tc>
      </w:tr>
      <w:tr w:rsidR="008D3EAE" w:rsidRPr="00E7158C">
        <w:trPr>
          <w:trHeight w:val="324"/>
          <w:jc w:val="center"/>
        </w:trPr>
        <w:tc>
          <w:tcPr>
            <w:tcW w:w="3451" w:type="dxa"/>
            <w:vAlign w:val="center"/>
          </w:tcPr>
          <w:p w:rsidR="008D3EAE" w:rsidRPr="00E7158C" w:rsidRDefault="008D3EAE" w:rsidP="00E7158C">
            <w:pPr>
              <w:pStyle w:val="Akapitzlist1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w Cen MT Condensed" w:hAnsi="Tw Cen MT Condensed"/>
                <w:sz w:val="24"/>
                <w:szCs w:val="24"/>
              </w:rPr>
            </w:pPr>
            <w:r w:rsidRPr="00E7158C">
              <w:rPr>
                <w:rFonts w:ascii="Tw Cen MT Condensed" w:hAnsi="Tw Cen MT Condensed"/>
                <w:color w:val="A6A6A6"/>
                <w:sz w:val="24"/>
                <w:szCs w:val="24"/>
              </w:rPr>
              <w:t>tak, wezmę udział</w:t>
            </w:r>
          </w:p>
        </w:tc>
        <w:tc>
          <w:tcPr>
            <w:tcW w:w="3452" w:type="dxa"/>
            <w:vAlign w:val="center"/>
          </w:tcPr>
          <w:p w:rsidR="008D3EAE" w:rsidRPr="00E7158C" w:rsidRDefault="008D3EAE" w:rsidP="00E7158C">
            <w:pPr>
              <w:spacing w:after="0" w:line="240" w:lineRule="auto"/>
              <w:jc w:val="center"/>
              <w:rPr>
                <w:rFonts w:ascii="Tw Cen MT Condensed" w:hAnsi="Tw Cen MT Condensed"/>
                <w:sz w:val="24"/>
                <w:szCs w:val="24"/>
              </w:rPr>
            </w:pPr>
            <w:r w:rsidRPr="00E7158C">
              <w:rPr>
                <w:rFonts w:ascii="Tw Cen MT Condensed" w:hAnsi="Tw Cen MT Condensed"/>
                <w:sz w:val="24"/>
                <w:szCs w:val="24"/>
              </w:rPr>
              <w:t>30 sierpnia 2012 (czwartek)</w:t>
            </w:r>
          </w:p>
        </w:tc>
        <w:tc>
          <w:tcPr>
            <w:tcW w:w="3452" w:type="dxa"/>
            <w:vAlign w:val="center"/>
          </w:tcPr>
          <w:p w:rsidR="008D3EAE" w:rsidRPr="00E7158C" w:rsidRDefault="008D3EAE" w:rsidP="00E7158C">
            <w:pPr>
              <w:spacing w:after="0" w:line="240" w:lineRule="auto"/>
              <w:jc w:val="center"/>
              <w:rPr>
                <w:rFonts w:ascii="Tw Cen MT Condensed" w:hAnsi="Tw Cen MT Condensed"/>
                <w:sz w:val="24"/>
                <w:szCs w:val="24"/>
              </w:rPr>
            </w:pPr>
            <w:r w:rsidRPr="00E7158C">
              <w:rPr>
                <w:rFonts w:ascii="Tw Cen MT Condensed" w:hAnsi="Tw Cen MT Condensed"/>
                <w:sz w:val="24"/>
                <w:szCs w:val="24"/>
              </w:rPr>
              <w:t>Etykieta w biznesie</w:t>
            </w:r>
          </w:p>
        </w:tc>
      </w:tr>
      <w:tr w:rsidR="008D3EAE" w:rsidRPr="00E7158C">
        <w:trPr>
          <w:trHeight w:val="324"/>
          <w:jc w:val="center"/>
        </w:trPr>
        <w:tc>
          <w:tcPr>
            <w:tcW w:w="3451" w:type="dxa"/>
            <w:vAlign w:val="center"/>
          </w:tcPr>
          <w:p w:rsidR="008D3EAE" w:rsidRPr="00E7158C" w:rsidRDefault="008D3EAE" w:rsidP="00E7158C">
            <w:pPr>
              <w:pStyle w:val="Akapitzlist1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w Cen MT Condensed" w:hAnsi="Tw Cen MT Condensed"/>
                <w:sz w:val="24"/>
                <w:szCs w:val="24"/>
              </w:rPr>
            </w:pPr>
            <w:r w:rsidRPr="00E7158C">
              <w:rPr>
                <w:rFonts w:ascii="Tw Cen MT Condensed" w:hAnsi="Tw Cen MT Condensed"/>
                <w:color w:val="A6A6A6"/>
                <w:sz w:val="24"/>
                <w:szCs w:val="24"/>
              </w:rPr>
              <w:t>tak, wezmę udział</w:t>
            </w:r>
          </w:p>
        </w:tc>
        <w:tc>
          <w:tcPr>
            <w:tcW w:w="3452" w:type="dxa"/>
            <w:vAlign w:val="center"/>
          </w:tcPr>
          <w:p w:rsidR="008D3EAE" w:rsidRPr="00E7158C" w:rsidRDefault="008D3EAE" w:rsidP="00E7158C">
            <w:pPr>
              <w:spacing w:after="0" w:line="240" w:lineRule="auto"/>
              <w:jc w:val="center"/>
              <w:rPr>
                <w:rFonts w:ascii="Tw Cen MT Condensed" w:hAnsi="Tw Cen MT Condensed"/>
                <w:sz w:val="24"/>
                <w:szCs w:val="24"/>
              </w:rPr>
            </w:pPr>
            <w:r w:rsidRPr="00E7158C">
              <w:rPr>
                <w:rFonts w:ascii="Tw Cen MT Condensed" w:hAnsi="Tw Cen MT Condensed"/>
                <w:sz w:val="24"/>
                <w:szCs w:val="24"/>
              </w:rPr>
              <w:t>11 września 2012 (wtorek)</w:t>
            </w:r>
          </w:p>
        </w:tc>
        <w:tc>
          <w:tcPr>
            <w:tcW w:w="3452" w:type="dxa"/>
            <w:vAlign w:val="center"/>
          </w:tcPr>
          <w:p w:rsidR="008D3EAE" w:rsidRPr="00E7158C" w:rsidRDefault="008D3EAE" w:rsidP="00E7158C">
            <w:pPr>
              <w:spacing w:after="0" w:line="240" w:lineRule="auto"/>
              <w:jc w:val="center"/>
              <w:rPr>
                <w:rFonts w:ascii="Tw Cen MT Condensed" w:hAnsi="Tw Cen MT Condensed"/>
                <w:sz w:val="24"/>
                <w:szCs w:val="24"/>
              </w:rPr>
            </w:pPr>
            <w:r w:rsidRPr="00E7158C">
              <w:rPr>
                <w:rFonts w:ascii="Tw Cen MT Condensed" w:hAnsi="Tw Cen MT Condensed"/>
                <w:sz w:val="24"/>
                <w:szCs w:val="24"/>
              </w:rPr>
              <w:t>Komunikacja wewnętrzna</w:t>
            </w:r>
          </w:p>
        </w:tc>
      </w:tr>
      <w:tr w:rsidR="008D3EAE" w:rsidRPr="00E7158C">
        <w:trPr>
          <w:trHeight w:val="324"/>
          <w:jc w:val="center"/>
        </w:trPr>
        <w:tc>
          <w:tcPr>
            <w:tcW w:w="3451" w:type="dxa"/>
            <w:vAlign w:val="center"/>
          </w:tcPr>
          <w:p w:rsidR="008D3EAE" w:rsidRPr="00E7158C" w:rsidRDefault="008D3EAE" w:rsidP="00E7158C">
            <w:pPr>
              <w:pStyle w:val="Akapitzlist1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w Cen MT Condensed" w:hAnsi="Tw Cen MT Condensed"/>
                <w:sz w:val="24"/>
                <w:szCs w:val="24"/>
              </w:rPr>
            </w:pPr>
            <w:r w:rsidRPr="00E7158C">
              <w:rPr>
                <w:rFonts w:ascii="Tw Cen MT Condensed" w:hAnsi="Tw Cen MT Condensed"/>
                <w:color w:val="A6A6A6"/>
                <w:sz w:val="24"/>
                <w:szCs w:val="24"/>
              </w:rPr>
              <w:t>tak, wezmę udział</w:t>
            </w:r>
          </w:p>
        </w:tc>
        <w:tc>
          <w:tcPr>
            <w:tcW w:w="3452" w:type="dxa"/>
            <w:vAlign w:val="center"/>
          </w:tcPr>
          <w:p w:rsidR="008D3EAE" w:rsidRPr="00E7158C" w:rsidRDefault="008D3EAE" w:rsidP="00E7158C">
            <w:pPr>
              <w:spacing w:after="0" w:line="240" w:lineRule="auto"/>
              <w:jc w:val="center"/>
              <w:rPr>
                <w:rFonts w:ascii="Tw Cen MT Condensed" w:hAnsi="Tw Cen MT Condensed"/>
                <w:sz w:val="24"/>
                <w:szCs w:val="24"/>
              </w:rPr>
            </w:pPr>
            <w:r w:rsidRPr="00E7158C">
              <w:rPr>
                <w:rFonts w:ascii="Tw Cen MT Condensed" w:hAnsi="Tw Cen MT Condensed"/>
                <w:sz w:val="24"/>
                <w:szCs w:val="24"/>
              </w:rPr>
              <w:t>12 września 2012 (środa)</w:t>
            </w:r>
          </w:p>
        </w:tc>
        <w:tc>
          <w:tcPr>
            <w:tcW w:w="3452" w:type="dxa"/>
            <w:vAlign w:val="center"/>
          </w:tcPr>
          <w:p w:rsidR="008D3EAE" w:rsidRPr="00E7158C" w:rsidRDefault="008D3EAE" w:rsidP="00E7158C">
            <w:pPr>
              <w:spacing w:after="0" w:line="240" w:lineRule="auto"/>
              <w:jc w:val="center"/>
              <w:rPr>
                <w:rFonts w:ascii="Tw Cen MT Condensed" w:hAnsi="Tw Cen MT Condensed"/>
                <w:sz w:val="24"/>
                <w:szCs w:val="24"/>
                <w:highlight w:val="yellow"/>
              </w:rPr>
            </w:pPr>
            <w:r w:rsidRPr="00E7158C">
              <w:rPr>
                <w:rFonts w:ascii="Tw Cen MT Condensed" w:hAnsi="Tw Cen MT Condensed"/>
                <w:sz w:val="24"/>
                <w:szCs w:val="24"/>
              </w:rPr>
              <w:t>Zarządzanie komunikacją w kryzysie</w:t>
            </w:r>
          </w:p>
        </w:tc>
      </w:tr>
    </w:tbl>
    <w:p w:rsidR="008D3EAE" w:rsidRPr="00422716" w:rsidRDefault="008D3EAE" w:rsidP="00422716">
      <w:pPr>
        <w:spacing w:after="0" w:line="240" w:lineRule="auto"/>
        <w:jc w:val="center"/>
        <w:rPr>
          <w:rFonts w:ascii="Tw Cen MT Condensed" w:hAnsi="Tw Cen MT Condensed"/>
          <w:sz w:val="24"/>
          <w:szCs w:val="24"/>
        </w:rPr>
      </w:pPr>
    </w:p>
    <w:p w:rsidR="008D3EAE" w:rsidRPr="001B70A1" w:rsidRDefault="008D3EAE" w:rsidP="00422716">
      <w:pPr>
        <w:pStyle w:val="Akapitzlist1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w Cen MT Condensed" w:hAnsi="Tw Cen MT Condensed" w:cs="Gautami"/>
          <w:color w:val="231F20"/>
        </w:rPr>
      </w:pPr>
      <w:r w:rsidRPr="001B70A1">
        <w:rPr>
          <w:rFonts w:ascii="Tw Cen MT Condensed" w:hAnsi="Tw Cen MT Condensed" w:cs="Gautami"/>
          <w:color w:val="231F20"/>
        </w:rPr>
        <w:t>…………………………………………………………………………………………………………………………….</w:t>
      </w:r>
    </w:p>
    <w:p w:rsidR="008D3EAE" w:rsidRPr="001B70A1" w:rsidRDefault="008D3EAE" w:rsidP="00422716">
      <w:pPr>
        <w:pStyle w:val="Akapitzlist1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w Cen MT Condensed" w:hAnsi="Tw Cen MT Condensed" w:cs="Gautami"/>
          <w:color w:val="231F20"/>
        </w:rPr>
      </w:pPr>
      <w:r w:rsidRPr="001B70A1">
        <w:rPr>
          <w:rFonts w:ascii="Tw Cen MT Condensed" w:hAnsi="Tw Cen MT Condensed" w:cs="Gautami"/>
          <w:color w:val="231F20"/>
        </w:rPr>
        <w:t>imię i nazwisko zgłaszanego uczestnika</w:t>
      </w:r>
    </w:p>
    <w:p w:rsidR="008D3EAE" w:rsidRPr="001B70A1" w:rsidRDefault="008D3EAE" w:rsidP="00422716">
      <w:pPr>
        <w:pStyle w:val="Akapitzlist1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w Cen MT Condensed" w:hAnsi="Tw Cen MT Condensed" w:cs="Gautami"/>
          <w:color w:val="231F20"/>
        </w:rPr>
      </w:pPr>
    </w:p>
    <w:p w:rsidR="008D3EAE" w:rsidRPr="001B70A1" w:rsidRDefault="008D3EAE" w:rsidP="00422716">
      <w:pPr>
        <w:pStyle w:val="Akapitzlist1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w Cen MT Condensed" w:hAnsi="Tw Cen MT Condensed" w:cs="Gautami"/>
          <w:color w:val="231F20"/>
        </w:rPr>
      </w:pPr>
      <w:r w:rsidRPr="001B70A1">
        <w:rPr>
          <w:rFonts w:ascii="Tw Cen MT Condensed" w:hAnsi="Tw Cen MT Condensed" w:cs="Gautami"/>
          <w:color w:val="231F20"/>
        </w:rPr>
        <w:t>……………………………………………………………………………………………………………………………</w:t>
      </w:r>
    </w:p>
    <w:p w:rsidR="008D3EAE" w:rsidRPr="001B70A1" w:rsidRDefault="008D3EAE" w:rsidP="00422716">
      <w:pPr>
        <w:pStyle w:val="Akapitzlist1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w Cen MT Condensed" w:hAnsi="Tw Cen MT Condensed" w:cs="Gautami"/>
          <w:color w:val="231F20"/>
        </w:rPr>
      </w:pPr>
      <w:r w:rsidRPr="001B70A1">
        <w:rPr>
          <w:rFonts w:ascii="Tw Cen MT Condensed" w:hAnsi="Tw Cen MT Condensed" w:cs="Gautami"/>
          <w:color w:val="231F20"/>
        </w:rPr>
        <w:t>stanowisko</w:t>
      </w:r>
    </w:p>
    <w:p w:rsidR="008D3EAE" w:rsidRPr="001B70A1" w:rsidRDefault="008D3EAE" w:rsidP="00422716">
      <w:pPr>
        <w:pStyle w:val="Akapitzlist1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w Cen MT Condensed" w:hAnsi="Tw Cen MT Condensed" w:cs="Gautami"/>
          <w:color w:val="231F20"/>
        </w:rPr>
      </w:pPr>
    </w:p>
    <w:p w:rsidR="008D3EAE" w:rsidRPr="001B70A1" w:rsidRDefault="008D3EAE" w:rsidP="00422716">
      <w:pPr>
        <w:pStyle w:val="Akapitzlist1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w Cen MT Condensed" w:hAnsi="Tw Cen MT Condensed" w:cs="Gautami"/>
          <w:color w:val="231F20"/>
        </w:rPr>
      </w:pPr>
      <w:r w:rsidRPr="001B70A1">
        <w:rPr>
          <w:rFonts w:ascii="Tw Cen MT Condensed" w:hAnsi="Tw Cen MT Condensed" w:cs="Gautami"/>
          <w:color w:val="231F20"/>
        </w:rPr>
        <w:t>……………………………………………………………………………………………………………………………</w:t>
      </w:r>
    </w:p>
    <w:p w:rsidR="008D3EAE" w:rsidRPr="001B70A1" w:rsidRDefault="008D3EAE" w:rsidP="00422716">
      <w:pPr>
        <w:pStyle w:val="Akapitzlist1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w Cen MT Condensed" w:hAnsi="Tw Cen MT Condensed" w:cs="Gautami"/>
          <w:color w:val="231F20"/>
        </w:rPr>
      </w:pPr>
      <w:r w:rsidRPr="001B70A1">
        <w:rPr>
          <w:rFonts w:ascii="Tw Cen MT Condensed" w:hAnsi="Tw Cen MT Condensed" w:cs="Gautami"/>
          <w:color w:val="231F20"/>
        </w:rPr>
        <w:t>adres e-mail</w:t>
      </w:r>
    </w:p>
    <w:p w:rsidR="008D3EAE" w:rsidRPr="001B70A1" w:rsidRDefault="008D3EAE" w:rsidP="00422716">
      <w:p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 w:cs="Gautami"/>
          <w:color w:val="231F20"/>
        </w:rPr>
      </w:pPr>
    </w:p>
    <w:p w:rsidR="008D3EAE" w:rsidRPr="001B70A1" w:rsidRDefault="008D3EAE" w:rsidP="00422716">
      <w:p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 w:cs="Gautami"/>
          <w:color w:val="231F20"/>
        </w:rPr>
      </w:pPr>
      <w:r w:rsidRPr="001B70A1">
        <w:rPr>
          <w:rFonts w:ascii="Tw Cen MT Condensed" w:hAnsi="Tw Cen MT Condensed" w:cs="Gautami"/>
          <w:color w:val="231F20"/>
        </w:rPr>
        <w:t>Nazwa firmy: ................................................................................................................................................................................................................................</w:t>
      </w:r>
    </w:p>
    <w:p w:rsidR="008D3EAE" w:rsidRPr="001B70A1" w:rsidRDefault="008D3EAE" w:rsidP="00422716">
      <w:p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 w:cs="Gautami"/>
          <w:color w:val="231F20"/>
        </w:rPr>
      </w:pPr>
    </w:p>
    <w:p w:rsidR="008D3EAE" w:rsidRPr="001B70A1" w:rsidRDefault="008D3EAE" w:rsidP="00422716">
      <w:p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 w:cs="Gautami"/>
          <w:color w:val="231F20"/>
        </w:rPr>
      </w:pPr>
      <w:r w:rsidRPr="001B70A1">
        <w:rPr>
          <w:rFonts w:ascii="Tw Cen MT Condensed" w:hAnsi="Tw Cen MT Condensed" w:cs="Gautami"/>
          <w:color w:val="231F20"/>
        </w:rPr>
        <w:t>Adres: . ..............................................................................................................................................................................................................................</w:t>
      </w:r>
    </w:p>
    <w:p w:rsidR="008D3EAE" w:rsidRPr="001B70A1" w:rsidRDefault="008D3EAE" w:rsidP="00422716">
      <w:p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 w:cs="Gautami"/>
          <w:color w:val="231F20"/>
        </w:rPr>
      </w:pPr>
    </w:p>
    <w:p w:rsidR="008D3EAE" w:rsidRPr="001B70A1" w:rsidRDefault="008D3EAE" w:rsidP="00422716">
      <w:p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 w:cs="Gautami"/>
          <w:color w:val="231F20"/>
        </w:rPr>
      </w:pPr>
      <w:r w:rsidRPr="001B70A1">
        <w:rPr>
          <w:rFonts w:ascii="Tw Cen MT Condensed" w:hAnsi="Tw Cen MT Condensed" w:cs="Gautami"/>
          <w:color w:val="231F20"/>
        </w:rPr>
        <w:t>tel: ...................................................................... fax: ..........................................................................NIP: ..................................................................</w:t>
      </w:r>
    </w:p>
    <w:p w:rsidR="008D3EAE" w:rsidRPr="001B70A1" w:rsidRDefault="008D3EAE" w:rsidP="00422716">
      <w:p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 w:cs="Gautami"/>
          <w:b/>
          <w:color w:val="231F20"/>
        </w:rPr>
      </w:pPr>
    </w:p>
    <w:p w:rsidR="008D3EAE" w:rsidRPr="00422716" w:rsidRDefault="008D3EAE" w:rsidP="00422716">
      <w:p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 w:cs="Arial"/>
          <w:b/>
          <w:bCs/>
          <w:color w:val="231F20"/>
        </w:rPr>
      </w:pPr>
      <w:r w:rsidRPr="00422716">
        <w:rPr>
          <w:rFonts w:ascii="Tw Cen MT Condensed" w:hAnsi="Tw Cen MT Condensed" w:cs="Gautami"/>
          <w:b/>
          <w:color w:val="231F20"/>
        </w:rPr>
        <w:t xml:space="preserve">Zgłoszenia przyjmuje Fundacja POLSKI INSTYTUT DYREKTORÓW, </w:t>
      </w:r>
      <w:r w:rsidRPr="00422716">
        <w:rPr>
          <w:rFonts w:ascii="Tw Cen MT Condensed" w:hAnsi="Tw Cen MT Condensed" w:cs="Arial"/>
          <w:color w:val="231F20"/>
        </w:rPr>
        <w:t xml:space="preserve">Pl. Powstańców Warszawy 2, Warszawa, </w:t>
      </w:r>
      <w:r w:rsidRPr="00422716">
        <w:rPr>
          <w:rFonts w:ascii="Tw Cen MT Condensed" w:hAnsi="Tw Cen MT Condensed" w:cs="Arial"/>
          <w:b/>
          <w:bCs/>
          <w:color w:val="231F20"/>
        </w:rPr>
        <w:t>NIP: 525-23-45-675</w:t>
      </w:r>
    </w:p>
    <w:p w:rsidR="008D3EAE" w:rsidRPr="00422716" w:rsidRDefault="008D3EAE" w:rsidP="00422716">
      <w:p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 w:cs="Arial"/>
          <w:b/>
          <w:bCs/>
          <w:color w:val="231F20"/>
        </w:rPr>
      </w:pPr>
    </w:p>
    <w:p w:rsidR="008D3EAE" w:rsidRPr="00E4363F" w:rsidRDefault="008D3EAE" w:rsidP="00422716">
      <w:p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 w:cs="Arial"/>
          <w:color w:val="231F20"/>
          <w:u w:val="single"/>
        </w:rPr>
      </w:pPr>
      <w:r>
        <w:rPr>
          <w:rFonts w:ascii="Tw Cen MT Condensed" w:hAnsi="Tw Cen MT Condensed" w:cs="Arial"/>
        </w:rPr>
        <w:t>P</w:t>
      </w:r>
      <w:r w:rsidRPr="00422716">
        <w:rPr>
          <w:rFonts w:ascii="Tw Cen MT Condensed" w:hAnsi="Tw Cen MT Condensed" w:cs="Arial"/>
        </w:rPr>
        <w:t>odana</w:t>
      </w:r>
      <w:r>
        <w:rPr>
          <w:rFonts w:ascii="Tw Cen MT Condensed" w:hAnsi="Tw Cen MT Condensed" w:cs="Arial"/>
        </w:rPr>
        <w:t xml:space="preserve"> niżej</w:t>
      </w:r>
      <w:r w:rsidRPr="00422716">
        <w:rPr>
          <w:rFonts w:ascii="Tw Cen MT Condensed" w:hAnsi="Tw Cen MT Condensed" w:cs="Arial"/>
        </w:rPr>
        <w:t xml:space="preserve"> cena obejmuje udział w konferencji, dokumentację, obiad, poczęstunek podczas przerw kawowych. Płatność należy uiścić w ciągu 5 dni roboczych od otrzymania pisemnego potwierdzenia przyjęcia</w:t>
      </w:r>
      <w:r w:rsidRPr="00422716">
        <w:rPr>
          <w:rFonts w:ascii="Tw Cen MT Condensed" w:hAnsi="Tw Cen MT Condensed" w:cs="Arial"/>
          <w:color w:val="231F20"/>
        </w:rPr>
        <w:t xml:space="preserve"> zgłoszenia, jednak nie później niż w ostatnim dniu roboczym przed rozpoczęciem </w:t>
      </w:r>
      <w:r>
        <w:rPr>
          <w:rFonts w:ascii="Tw Cen MT Condensed" w:hAnsi="Tw Cen MT Condensed" w:cs="Arial"/>
          <w:color w:val="231F20"/>
        </w:rPr>
        <w:t>warsztatu</w:t>
      </w:r>
      <w:r w:rsidRPr="00422716">
        <w:rPr>
          <w:rFonts w:ascii="Tw Cen MT Condensed" w:hAnsi="Tw Cen MT Condensed" w:cs="Arial"/>
          <w:color w:val="231F20"/>
        </w:rPr>
        <w:t xml:space="preserve">, co jest gwarancją udziału zgłoszonych osób. Bezkosztowe odwołanie zgłoszenia możliwe jest najpóźniej </w:t>
      </w:r>
      <w:r>
        <w:rPr>
          <w:rFonts w:ascii="Tw Cen MT Condensed" w:hAnsi="Tw Cen MT Condensed" w:cs="Arial"/>
          <w:color w:val="231F20"/>
        </w:rPr>
        <w:t>na 5 dni roboczych przed rozpoczęciem warsztatu. Możliwe jest zastępstwo zgłoszonego uczestnika. N</w:t>
      </w:r>
      <w:r w:rsidRPr="00422716">
        <w:rPr>
          <w:rFonts w:ascii="Tw Cen MT Condensed" w:hAnsi="Tw Cen MT Condensed" w:cs="Arial"/>
          <w:color w:val="231F20"/>
        </w:rPr>
        <w:t xml:space="preserve">ależność  prosimy przekazać na konto </w:t>
      </w:r>
      <w:r w:rsidRPr="00422716">
        <w:rPr>
          <w:rFonts w:ascii="Tw Cen MT Condensed" w:hAnsi="Tw Cen MT Condensed" w:cs="Arial"/>
          <w:b/>
          <w:bCs/>
          <w:color w:val="231F20"/>
        </w:rPr>
        <w:t>Fundacji Polski Instytut Dyrektorów</w:t>
      </w:r>
      <w:r>
        <w:rPr>
          <w:rFonts w:ascii="Tw Cen MT Condensed" w:hAnsi="Tw Cen MT Condensed" w:cs="Arial"/>
          <w:b/>
          <w:bCs/>
          <w:color w:val="231F20"/>
        </w:rPr>
        <w:t xml:space="preserve"> </w:t>
      </w:r>
      <w:r w:rsidRPr="00422716">
        <w:rPr>
          <w:rFonts w:ascii="Tw Cen MT Condensed" w:hAnsi="Tw Cen MT Condensed" w:cs="Arial"/>
          <w:b/>
          <w:bCs/>
          <w:color w:val="231F20"/>
        </w:rPr>
        <w:t>78 1060 0076 0000 3200 0107 9299, Bank BPH SA</w:t>
      </w:r>
      <w:r w:rsidRPr="00422716">
        <w:rPr>
          <w:rFonts w:ascii="Tw Cen MT Condensed" w:hAnsi="Tw Cen MT Condensed" w:cs="Arial"/>
          <w:color w:val="231F20"/>
        </w:rPr>
        <w:t xml:space="preserve">. </w:t>
      </w:r>
      <w:r w:rsidRPr="00E4363F">
        <w:rPr>
          <w:rFonts w:ascii="Tw Cen MT Condensed" w:hAnsi="Tw Cen MT Condensed" w:cs="Arial"/>
          <w:color w:val="231F20"/>
          <w:u w:val="single"/>
        </w:rPr>
        <w:t>Niedokonanie wpłaty nie jest jednoznaczne z odwołaniem udziału. Niniejsze zgłoszenie pisemne jest prawnie wiążącą umową pomiędzy Fundacją Polski Instytut Dyrektorów a  Zgłoszeniodawcą.</w:t>
      </w:r>
    </w:p>
    <w:p w:rsidR="008D3EAE" w:rsidRDefault="008D3EAE" w:rsidP="00422716">
      <w:p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 w:cs="Arial"/>
          <w:color w:val="231F20"/>
        </w:rPr>
      </w:pPr>
    </w:p>
    <w:p w:rsidR="008D3EAE" w:rsidRPr="00422716" w:rsidRDefault="008D3EAE" w:rsidP="0056191F">
      <w:p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 w:cs="Gautami"/>
          <w:b/>
          <w:color w:val="231F20"/>
        </w:rPr>
      </w:pPr>
      <w:r w:rsidRPr="00422716">
        <w:rPr>
          <w:rFonts w:ascii="Tw Cen MT Condensed" w:hAnsi="Tw Cen MT Condensed" w:cs="Gautami"/>
          <w:b/>
          <w:color w:val="231F20"/>
        </w:rPr>
        <w:t>Koszt udziału:</w:t>
      </w:r>
    </w:p>
    <w:p w:rsidR="008D3EAE" w:rsidRPr="003F14C3" w:rsidRDefault="008D3EAE" w:rsidP="0056191F">
      <w:p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 w:cs="Gautami"/>
          <w:color w:val="231F20"/>
        </w:rPr>
      </w:pPr>
      <w:r w:rsidRPr="003F14C3">
        <w:rPr>
          <w:rFonts w:ascii="Tw Cen MT Condensed" w:hAnsi="Tw Cen MT Condensed" w:cs="Gautami"/>
          <w:color w:val="231F20"/>
        </w:rPr>
        <w:t>Zgłoszenie udziału w jednym warsztacie</w:t>
      </w:r>
      <w:r>
        <w:rPr>
          <w:rFonts w:ascii="Tw Cen MT Condensed" w:hAnsi="Tw Cen MT Condensed" w:cs="Gautami"/>
          <w:color w:val="231F20"/>
        </w:rPr>
        <w:tab/>
      </w:r>
      <w:r>
        <w:rPr>
          <w:rFonts w:ascii="Tw Cen MT Condensed" w:hAnsi="Tw Cen MT Condensed" w:cs="Gautami"/>
          <w:color w:val="231F20"/>
        </w:rPr>
        <w:tab/>
      </w:r>
      <w:r>
        <w:rPr>
          <w:rFonts w:ascii="Tw Cen MT Condensed" w:hAnsi="Tw Cen MT Condensed" w:cs="Gautami"/>
          <w:color w:val="231F20"/>
        </w:rPr>
        <w:tab/>
      </w:r>
      <w:r>
        <w:rPr>
          <w:rFonts w:ascii="Tw Cen MT Condensed" w:hAnsi="Tw Cen MT Condensed" w:cs="Gautami"/>
          <w:color w:val="231F20"/>
        </w:rPr>
        <w:tab/>
      </w:r>
      <w:r>
        <w:rPr>
          <w:rFonts w:ascii="Tw Cen MT Condensed" w:hAnsi="Tw Cen MT Condensed" w:cs="Gautami"/>
          <w:color w:val="231F20"/>
        </w:rPr>
        <w:tab/>
        <w:t>1 800 zł (</w:t>
      </w:r>
      <w:r>
        <w:rPr>
          <w:rFonts w:ascii="Tw Cen MT Condensed" w:hAnsi="Tw Cen MT Condensed" w:cs="Gautami"/>
          <w:b/>
          <w:color w:val="C00000"/>
        </w:rPr>
        <w:t>90</w:t>
      </w:r>
      <w:r w:rsidRPr="008740A1">
        <w:rPr>
          <w:rFonts w:ascii="Tw Cen MT Condensed" w:hAnsi="Tw Cen MT Condensed" w:cs="Gautami"/>
          <w:b/>
          <w:color w:val="C00000"/>
        </w:rPr>
        <w:t>0 zł ze zniżką</w:t>
      </w:r>
      <w:r>
        <w:rPr>
          <w:rFonts w:ascii="Tw Cen MT Condensed" w:hAnsi="Tw Cen MT Condensed" w:cs="Gautami"/>
          <w:color w:val="231F20"/>
        </w:rPr>
        <w:t>) + 23 % VAT / jeden warsztat</w:t>
      </w:r>
    </w:p>
    <w:p w:rsidR="008D3EAE" w:rsidRPr="003F14C3" w:rsidRDefault="008D3EAE" w:rsidP="0056191F">
      <w:p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 w:cs="Gautami"/>
          <w:color w:val="231F20"/>
        </w:rPr>
      </w:pPr>
      <w:r w:rsidRPr="003F14C3">
        <w:rPr>
          <w:rFonts w:ascii="Tw Cen MT Condensed" w:hAnsi="Tw Cen MT Condensed" w:cs="Gautami"/>
          <w:color w:val="231F20"/>
        </w:rPr>
        <w:t>Zgłoszenie udziału dwóch osób lub jednej osoby w dwóch warsztatach</w:t>
      </w:r>
      <w:r>
        <w:rPr>
          <w:rFonts w:ascii="Tw Cen MT Condensed" w:hAnsi="Tw Cen MT Condensed" w:cs="Gautami"/>
          <w:color w:val="231F20"/>
        </w:rPr>
        <w:tab/>
      </w:r>
      <w:r>
        <w:rPr>
          <w:rFonts w:ascii="Tw Cen MT Condensed" w:hAnsi="Tw Cen MT Condensed" w:cs="Gautami"/>
          <w:color w:val="231F20"/>
        </w:rPr>
        <w:tab/>
        <w:t>1 600 zł (</w:t>
      </w:r>
      <w:r>
        <w:rPr>
          <w:rFonts w:ascii="Tw Cen MT Condensed" w:hAnsi="Tw Cen MT Condensed" w:cs="Gautami"/>
          <w:b/>
          <w:color w:val="C00000"/>
        </w:rPr>
        <w:t>80</w:t>
      </w:r>
      <w:r w:rsidRPr="008740A1">
        <w:rPr>
          <w:rFonts w:ascii="Tw Cen MT Condensed" w:hAnsi="Tw Cen MT Condensed" w:cs="Gautami"/>
          <w:b/>
          <w:color w:val="C00000"/>
        </w:rPr>
        <w:t>0 zł ze zniżką</w:t>
      </w:r>
      <w:r>
        <w:rPr>
          <w:rFonts w:ascii="Tw Cen MT Condensed" w:hAnsi="Tw Cen MT Condensed" w:cs="Gautami"/>
          <w:color w:val="231F20"/>
        </w:rPr>
        <w:t>) + 23 % VAT / jeden warsztat</w:t>
      </w:r>
    </w:p>
    <w:p w:rsidR="008D3EAE" w:rsidRPr="003F14C3" w:rsidRDefault="008D3EAE" w:rsidP="0056191F">
      <w:p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 w:cs="Gautami"/>
          <w:color w:val="231F20"/>
        </w:rPr>
      </w:pPr>
      <w:r w:rsidRPr="003F14C3">
        <w:rPr>
          <w:rFonts w:ascii="Tw Cen MT Condensed" w:hAnsi="Tw Cen MT Condensed" w:cs="Gautami"/>
          <w:color w:val="231F20"/>
        </w:rPr>
        <w:t>Zgłoszenie udziału trzech osób lub w trzech warsztatach</w:t>
      </w:r>
      <w:r>
        <w:rPr>
          <w:rFonts w:ascii="Tw Cen MT Condensed" w:hAnsi="Tw Cen MT Condensed" w:cs="Gautami"/>
          <w:color w:val="231F20"/>
        </w:rPr>
        <w:tab/>
      </w:r>
      <w:r>
        <w:rPr>
          <w:rFonts w:ascii="Tw Cen MT Condensed" w:hAnsi="Tw Cen MT Condensed" w:cs="Gautami"/>
          <w:color w:val="231F20"/>
        </w:rPr>
        <w:tab/>
      </w:r>
      <w:r>
        <w:rPr>
          <w:rFonts w:ascii="Tw Cen MT Condensed" w:hAnsi="Tw Cen MT Condensed" w:cs="Gautami"/>
          <w:color w:val="231F20"/>
        </w:rPr>
        <w:tab/>
        <w:t>1 400 zł (</w:t>
      </w:r>
      <w:r>
        <w:rPr>
          <w:rFonts w:ascii="Tw Cen MT Condensed" w:hAnsi="Tw Cen MT Condensed" w:cs="Gautami"/>
          <w:b/>
          <w:color w:val="C00000"/>
        </w:rPr>
        <w:t>70</w:t>
      </w:r>
      <w:r w:rsidRPr="008740A1">
        <w:rPr>
          <w:rFonts w:ascii="Tw Cen MT Condensed" w:hAnsi="Tw Cen MT Condensed" w:cs="Gautami"/>
          <w:b/>
          <w:color w:val="C00000"/>
        </w:rPr>
        <w:t>0 zł ze zniżką</w:t>
      </w:r>
      <w:r>
        <w:rPr>
          <w:rFonts w:ascii="Tw Cen MT Condensed" w:hAnsi="Tw Cen MT Condensed" w:cs="Gautami"/>
          <w:color w:val="231F20"/>
        </w:rPr>
        <w:t>) + 23%  VAT/ jeden warsztat</w:t>
      </w:r>
    </w:p>
    <w:p w:rsidR="008D3EAE" w:rsidRPr="003F14C3" w:rsidRDefault="008D3EAE" w:rsidP="0056191F">
      <w:p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 w:cs="Gautami"/>
          <w:color w:val="231F20"/>
        </w:rPr>
      </w:pPr>
      <w:r w:rsidRPr="003F14C3">
        <w:rPr>
          <w:rFonts w:ascii="Tw Cen MT Condensed" w:hAnsi="Tw Cen MT Condensed" w:cs="Gautami"/>
          <w:color w:val="231F20"/>
        </w:rPr>
        <w:t>Zgłoszenie udziału czterech osób lub w czterech warsztatach</w:t>
      </w:r>
      <w:r>
        <w:rPr>
          <w:rFonts w:ascii="Tw Cen MT Condensed" w:hAnsi="Tw Cen MT Condensed" w:cs="Gautami"/>
          <w:color w:val="231F20"/>
        </w:rPr>
        <w:tab/>
      </w:r>
      <w:r>
        <w:rPr>
          <w:rFonts w:ascii="Tw Cen MT Condensed" w:hAnsi="Tw Cen MT Condensed" w:cs="Gautami"/>
          <w:color w:val="231F20"/>
        </w:rPr>
        <w:tab/>
      </w:r>
      <w:r>
        <w:rPr>
          <w:rFonts w:ascii="Tw Cen MT Condensed" w:hAnsi="Tw Cen MT Condensed" w:cs="Gautami"/>
          <w:color w:val="231F20"/>
        </w:rPr>
        <w:tab/>
        <w:t>1 200 zł (</w:t>
      </w:r>
      <w:r>
        <w:rPr>
          <w:rFonts w:ascii="Tw Cen MT Condensed" w:hAnsi="Tw Cen MT Condensed" w:cs="Gautami"/>
          <w:b/>
          <w:color w:val="C00000"/>
        </w:rPr>
        <w:t>60</w:t>
      </w:r>
      <w:r w:rsidRPr="008740A1">
        <w:rPr>
          <w:rFonts w:ascii="Tw Cen MT Condensed" w:hAnsi="Tw Cen MT Condensed" w:cs="Gautami"/>
          <w:b/>
          <w:color w:val="C00000"/>
        </w:rPr>
        <w:t>0 zł ze zniżką</w:t>
      </w:r>
      <w:r>
        <w:rPr>
          <w:rFonts w:ascii="Tw Cen MT Condensed" w:hAnsi="Tw Cen MT Condensed" w:cs="Gautami"/>
          <w:color w:val="231F20"/>
        </w:rPr>
        <w:t>) + 23% VAT / jeden warsztat</w:t>
      </w:r>
    </w:p>
    <w:p w:rsidR="008D3EAE" w:rsidRDefault="008D3EAE" w:rsidP="0056191F">
      <w:p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 w:cs="Gautami"/>
          <w:color w:val="231F20"/>
        </w:rPr>
      </w:pPr>
    </w:p>
    <w:p w:rsidR="008D3EAE" w:rsidRPr="0056191F" w:rsidRDefault="008D3EAE" w:rsidP="0056191F">
      <w:p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 w:cs="Gautami"/>
          <w:b/>
          <w:color w:val="231F20"/>
        </w:rPr>
      </w:pPr>
      <w:r>
        <w:rPr>
          <w:rFonts w:ascii="Tw Cen MT Condensed" w:hAnsi="Tw Cen MT Condensed" w:cs="Gautami"/>
          <w:b/>
          <w:color w:val="231F20"/>
        </w:rPr>
        <w:t>Do skorzystania z</w:t>
      </w:r>
      <w:r w:rsidRPr="00B96CB5">
        <w:rPr>
          <w:rFonts w:ascii="Tw Cen MT Condensed" w:hAnsi="Tw Cen MT Condensed" w:cs="Gautami"/>
          <w:b/>
          <w:color w:val="C00000"/>
        </w:rPr>
        <w:t>50%</w:t>
      </w:r>
      <w:r>
        <w:rPr>
          <w:rFonts w:ascii="Tw Cen MT Condensed" w:hAnsi="Tw Cen MT Condensed" w:cs="Gautami"/>
          <w:b/>
          <w:color w:val="231F20"/>
        </w:rPr>
        <w:t xml:space="preserve"> zniżki</w:t>
      </w:r>
      <w:r w:rsidRPr="0056191F">
        <w:rPr>
          <w:rFonts w:ascii="Tw Cen MT Condensed" w:hAnsi="Tw Cen MT Condensed" w:cs="Gautami"/>
          <w:b/>
          <w:color w:val="231F20"/>
        </w:rPr>
        <w:t xml:space="preserve"> uprawnieni są:</w:t>
      </w:r>
    </w:p>
    <w:p w:rsidR="008D3EAE" w:rsidRDefault="008D3EAE" w:rsidP="0056191F">
      <w:p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 w:cs="Gautami"/>
          <w:color w:val="231F20"/>
        </w:rPr>
        <w:sectPr w:rsidR="008D3EAE" w:rsidSect="00DC0F77">
          <w:type w:val="continuous"/>
          <w:pgSz w:w="11906" w:h="16838"/>
          <w:pgMar w:top="1112" w:right="720" w:bottom="720" w:left="720" w:header="708" w:footer="386" w:gutter="0"/>
          <w:cols w:space="708"/>
          <w:docGrid w:linePitch="360"/>
        </w:sectPr>
      </w:pPr>
    </w:p>
    <w:p w:rsidR="008D3EAE" w:rsidRPr="0056191F" w:rsidRDefault="008D3EAE" w:rsidP="0056191F">
      <w:pPr>
        <w:pStyle w:val="Akapitzlist1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 w:cs="Gautami"/>
          <w:color w:val="231F20"/>
        </w:rPr>
      </w:pPr>
      <w:r>
        <w:rPr>
          <w:rFonts w:ascii="Tw Cen MT Condensed" w:hAnsi="Tw Cen MT Condensed" w:cs="Gautami"/>
          <w:color w:val="231F20"/>
        </w:rPr>
        <w:t>u</w:t>
      </w:r>
      <w:r w:rsidRPr="0056191F">
        <w:rPr>
          <w:rFonts w:ascii="Tw Cen MT Condensed" w:hAnsi="Tw Cen MT Condensed" w:cs="Gautami"/>
          <w:color w:val="231F20"/>
        </w:rPr>
        <w:t>czestnicy Polskiego Instytutu Dyrektorów</w:t>
      </w:r>
    </w:p>
    <w:p w:rsidR="008D3EAE" w:rsidRPr="0056191F" w:rsidRDefault="008D3EAE" w:rsidP="0056191F">
      <w:pPr>
        <w:pStyle w:val="Akapitzlist1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 w:cs="Gautami"/>
          <w:color w:val="231F20"/>
        </w:rPr>
      </w:pPr>
      <w:r>
        <w:rPr>
          <w:rFonts w:ascii="Tw Cen MT Condensed" w:hAnsi="Tw Cen MT Condensed" w:cs="Gautami"/>
          <w:color w:val="231F20"/>
        </w:rPr>
        <w:t>c</w:t>
      </w:r>
      <w:r w:rsidRPr="0056191F">
        <w:rPr>
          <w:rFonts w:ascii="Tw Cen MT Condensed" w:hAnsi="Tw Cen MT Condensed" w:cs="Gautami"/>
          <w:color w:val="231F20"/>
        </w:rPr>
        <w:t>złonkowie POLRISK</w:t>
      </w:r>
    </w:p>
    <w:p w:rsidR="008D3EAE" w:rsidRPr="0056191F" w:rsidRDefault="008D3EAE" w:rsidP="0056191F">
      <w:pPr>
        <w:pStyle w:val="Akapitzlist1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 w:cs="Gautami"/>
          <w:color w:val="231F20"/>
        </w:rPr>
      </w:pPr>
      <w:r>
        <w:rPr>
          <w:rFonts w:ascii="Tw Cen MT Condensed" w:hAnsi="Tw Cen MT Condensed" w:cs="Gautami"/>
          <w:color w:val="231F20"/>
        </w:rPr>
        <w:t>c</w:t>
      </w:r>
      <w:r w:rsidRPr="0056191F">
        <w:rPr>
          <w:rFonts w:ascii="Tw Cen MT Condensed" w:hAnsi="Tw Cen MT Condensed" w:cs="Gautami"/>
          <w:color w:val="231F20"/>
        </w:rPr>
        <w:t>złonkowie ACCA</w:t>
      </w:r>
    </w:p>
    <w:p w:rsidR="008D3EAE" w:rsidRDefault="008D3EAE" w:rsidP="0056191F">
      <w:pPr>
        <w:pStyle w:val="Akapitzlist1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 w:cs="Gautami"/>
          <w:color w:val="231F20"/>
        </w:rPr>
      </w:pPr>
      <w:r w:rsidRPr="0056191F">
        <w:rPr>
          <w:rFonts w:ascii="Tw Cen MT Condensed" w:hAnsi="Tw Cen MT Condensed" w:cs="Gautami"/>
          <w:color w:val="231F20"/>
        </w:rPr>
        <w:t>prenumeratorzy magazynu The Warsaw Voice</w:t>
      </w:r>
    </w:p>
    <w:p w:rsidR="008D3EAE" w:rsidRDefault="008D3EAE" w:rsidP="0056191F">
      <w:pPr>
        <w:pStyle w:val="Akapitzlist1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 w:cs="Gautami"/>
          <w:color w:val="231F20"/>
        </w:rPr>
      </w:pPr>
      <w:r>
        <w:rPr>
          <w:rFonts w:ascii="Tw Cen MT Condensed" w:hAnsi="Tw Cen MT Condensed" w:cs="Gautami"/>
          <w:color w:val="231F20"/>
        </w:rPr>
        <w:t>prenumeratorzy Przeglądu Corporate Governance</w:t>
      </w:r>
    </w:p>
    <w:p w:rsidR="008D3EAE" w:rsidRPr="0056191F" w:rsidRDefault="008D3EAE" w:rsidP="0056191F">
      <w:pPr>
        <w:pStyle w:val="Akapitzlist1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 w:cs="Gautami"/>
          <w:color w:val="231F20"/>
          <w:lang w:val="en-US"/>
        </w:rPr>
      </w:pPr>
      <w:r w:rsidRPr="0056191F">
        <w:rPr>
          <w:rFonts w:ascii="Tw Cen MT Condensed" w:hAnsi="Tw Cen MT Condensed" w:cs="Gautami"/>
          <w:color w:val="231F20"/>
        </w:rPr>
        <w:t xml:space="preserve">zarejestrowani użytkownicy </w:t>
      </w:r>
      <w:hyperlink r:id="rId18" w:history="1">
        <w:r w:rsidRPr="0056191F">
          <w:rPr>
            <w:rFonts w:ascii="Tw Cen MT Condensed" w:hAnsi="Tw Cen MT Condensed" w:cs="Gautami"/>
            <w:color w:val="231F20"/>
          </w:rPr>
          <w:t>www.warsawvoice.pl</w:t>
        </w:r>
      </w:hyperlink>
    </w:p>
    <w:p w:rsidR="008D3EAE" w:rsidRPr="0056191F" w:rsidRDefault="008D3EAE" w:rsidP="0056191F">
      <w:pPr>
        <w:pStyle w:val="Akapitzlist1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 w:cs="Gautami"/>
          <w:color w:val="231F20"/>
          <w:lang w:val="en-US"/>
        </w:rPr>
      </w:pPr>
      <w:r w:rsidRPr="0056191F">
        <w:rPr>
          <w:rFonts w:ascii="Tw Cen MT Condensed" w:hAnsi="Tw Cen MT Condensed" w:cs="Gautami"/>
          <w:color w:val="231F20"/>
          <w:lang w:val="en-US"/>
        </w:rPr>
        <w:t>członkowie British-Polish Chamber of Commerce</w:t>
      </w:r>
    </w:p>
    <w:p w:rsidR="008D3EAE" w:rsidRPr="0056191F" w:rsidRDefault="008D3EAE" w:rsidP="0056191F">
      <w:pPr>
        <w:pStyle w:val="Akapitzlist1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 w:cs="Gautami"/>
          <w:color w:val="231F20"/>
          <w:lang w:val="en-US"/>
        </w:rPr>
      </w:pPr>
      <w:r w:rsidRPr="00B96CB5">
        <w:rPr>
          <w:rFonts w:ascii="Tw Cen MT Condensed" w:hAnsi="Tw Cen MT Condensed" w:cs="Gautami"/>
          <w:color w:val="231F20"/>
          <w:lang w:val="en-US"/>
        </w:rPr>
        <w:t>członkowie</w:t>
      </w:r>
      <w:r w:rsidRPr="0056191F">
        <w:rPr>
          <w:rFonts w:ascii="Tw Cen MT Condensed" w:hAnsi="Tw Cen MT Condensed" w:cs="Gautami"/>
          <w:color w:val="231F20"/>
          <w:lang w:val="en-US"/>
        </w:rPr>
        <w:t xml:space="preserve"> Scandinavian-Polish Chamber of Commerce</w:t>
      </w:r>
    </w:p>
    <w:p w:rsidR="008D3EAE" w:rsidRPr="0056191F" w:rsidRDefault="008D3EAE" w:rsidP="0056191F">
      <w:pPr>
        <w:pStyle w:val="Akapitzlist1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 w:cs="Gautami"/>
          <w:color w:val="231F20"/>
        </w:rPr>
      </w:pPr>
      <w:r w:rsidRPr="0056191F">
        <w:rPr>
          <w:rFonts w:ascii="Tw Cen MT Condensed" w:hAnsi="Tw Cen MT Condensed" w:cs="Gautami"/>
          <w:color w:val="231F20"/>
        </w:rPr>
        <w:t>członkowie Business Centre Club</w:t>
      </w:r>
    </w:p>
    <w:p w:rsidR="008D3EAE" w:rsidRDefault="008D3EAE" w:rsidP="003B3FF4">
      <w:pPr>
        <w:pStyle w:val="Akapitzlist1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 w:cs="Gautami"/>
          <w:color w:val="231F20"/>
        </w:rPr>
      </w:pPr>
      <w:r w:rsidRPr="0056191F">
        <w:rPr>
          <w:rFonts w:ascii="Tw Cen MT Condensed" w:hAnsi="Tw Cen MT Condensed" w:cs="Gautami"/>
          <w:color w:val="231F20"/>
        </w:rPr>
        <w:t>członkowie Krajowej Izby Gospodarczej</w:t>
      </w:r>
    </w:p>
    <w:p w:rsidR="008D3EAE" w:rsidRPr="00E4363F" w:rsidRDefault="008D3EAE" w:rsidP="003B3FF4">
      <w:pPr>
        <w:pStyle w:val="Akapitzlist1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w Cen MT Condensed" w:hAnsi="Tw Cen MT Condensed" w:cs="Gautami"/>
          <w:b/>
          <w:color w:val="993300"/>
        </w:rPr>
      </w:pPr>
      <w:r w:rsidRPr="00E4363F">
        <w:rPr>
          <w:rFonts w:ascii="Tw Cen MT Condensed" w:hAnsi="Tw Cen MT Condensed" w:cs="Gautami"/>
          <w:b/>
          <w:color w:val="993300"/>
        </w:rPr>
        <w:t xml:space="preserve">Laureaci i uczestnicy </w:t>
      </w:r>
      <w:r>
        <w:rPr>
          <w:rFonts w:ascii="Tw Cen MT Condensed" w:hAnsi="Tw Cen MT Condensed" w:cs="Gautami"/>
          <w:b/>
          <w:color w:val="993300"/>
        </w:rPr>
        <w:t xml:space="preserve">programu „Przedsiębiorstwo Fair </w:t>
      </w:r>
      <w:r w:rsidRPr="00E4363F">
        <w:rPr>
          <w:rFonts w:ascii="Tw Cen MT Condensed" w:hAnsi="Tw Cen MT Condensed" w:cs="Gautami"/>
          <w:b/>
          <w:color w:val="993300"/>
        </w:rPr>
        <w:t>Play”</w:t>
      </w:r>
    </w:p>
    <w:sectPr w:rsidR="008D3EAE" w:rsidRPr="00E4363F" w:rsidSect="0056191F">
      <w:type w:val="continuous"/>
      <w:pgSz w:w="11906" w:h="16838"/>
      <w:pgMar w:top="1112" w:right="720" w:bottom="720" w:left="720" w:header="708" w:footer="386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3EAE" w:rsidRDefault="008D3EAE" w:rsidP="007C6E1C">
      <w:pPr>
        <w:spacing w:after="0" w:line="240" w:lineRule="auto"/>
      </w:pPr>
      <w:r>
        <w:separator/>
      </w:r>
    </w:p>
  </w:endnote>
  <w:endnote w:type="continuationSeparator" w:id="0">
    <w:p w:rsidR="008D3EAE" w:rsidRDefault="008D3EAE" w:rsidP="007C6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 Condensed">
    <w:panose1 w:val="020B0606020104020203"/>
    <w:charset w:val="EE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w Cen MT Condensed Extra Bold">
    <w:panose1 w:val="020B0803020202020204"/>
    <w:charset w:val="EE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Gautami">
    <w:panose1 w:val="02000500000000000000"/>
    <w:charset w:val="00"/>
    <w:family w:val="auto"/>
    <w:pitch w:val="variable"/>
    <w:sig w:usb0="002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EAE" w:rsidRDefault="008D3EAE" w:rsidP="00B24378">
    <w:pPr>
      <w:pStyle w:val="Footer"/>
      <w:jc w:val="center"/>
      <w:rPr>
        <w:rFonts w:ascii="Tw Cen MT Condensed Extra Bold" w:hAnsi="Tw Cen MT Condensed Extra Bold"/>
      </w:rPr>
    </w:pPr>
  </w:p>
  <w:p w:rsidR="008D3EAE" w:rsidRDefault="008D3EAE" w:rsidP="00B24378">
    <w:pPr>
      <w:pStyle w:val="Footer"/>
      <w:jc w:val="center"/>
      <w:rPr>
        <w:rFonts w:ascii="Tw Cen MT Condensed Extra Bold" w:hAnsi="Tw Cen MT Condensed Extra Bold"/>
      </w:rPr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2052" type="#_x0000_t32" style="position:absolute;left:0;text-align:left;margin-left:-35.25pt;margin-top:.35pt;width:610.5pt;height:0;z-index:251657216;visibility:visible" strokecolor="#c00000" strokeweight="2pt"/>
      </w:pict>
    </w:r>
  </w:p>
  <w:p w:rsidR="008D3EAE" w:rsidRPr="00B24378" w:rsidRDefault="008D3EAE" w:rsidP="00B24378">
    <w:pPr>
      <w:pStyle w:val="Footer"/>
      <w:jc w:val="center"/>
      <w:rPr>
        <w:rFonts w:ascii="Tw Cen MT Condensed Extra Bold" w:hAnsi="Tw Cen MT Condensed Extra Bold"/>
      </w:rPr>
    </w:pPr>
    <w:r w:rsidRPr="00B24378">
      <w:rPr>
        <w:rFonts w:ascii="Tw Cen MT Condensed Extra Bold" w:hAnsi="Tw Cen MT Condensed Extra Bold"/>
      </w:rPr>
      <w:t xml:space="preserve">Informacje i zgłoszenia: </w:t>
    </w:r>
    <w:hyperlink r:id="rId1" w:history="1">
      <w:r w:rsidRPr="008049A6">
        <w:rPr>
          <w:rStyle w:val="Hyperlink"/>
          <w:rFonts w:ascii="Tw Cen MT Condensed Extra Bold" w:hAnsi="Tw Cen MT Condensed Extra Bold"/>
        </w:rPr>
        <w:t>www.pid.org.pl</w:t>
      </w:r>
    </w:hyperlink>
    <w:r>
      <w:rPr>
        <w:rFonts w:ascii="Tw Cen MT Condensed Extra Bold" w:hAnsi="Tw Cen MT Condensed Extra Bold"/>
      </w:rPr>
      <w:t xml:space="preserve"> </w:t>
    </w:r>
    <w:hyperlink r:id="rId2" w:history="1">
      <w:r w:rsidRPr="00B24378">
        <w:rPr>
          <w:rStyle w:val="Hyperlink"/>
          <w:rFonts w:ascii="Tw Cen MT Condensed Extra Bold" w:hAnsi="Tw Cen MT Condensed Extra Bold"/>
        </w:rPr>
        <w:t>www.warsawvoice.pl</w:t>
      </w:r>
    </w:hyperlink>
    <w:r w:rsidRPr="00B24378">
      <w:rPr>
        <w:rFonts w:ascii="Tw Cen MT Condensed Extra Bold" w:hAnsi="Tw Cen MT Condensed Extra Bold"/>
      </w:rPr>
      <w:t xml:space="preserve">  • tel. 22  582 95 30 • kom. 607 85 72 36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3EAE" w:rsidRDefault="008D3EAE" w:rsidP="007C6E1C">
      <w:pPr>
        <w:spacing w:after="0" w:line="240" w:lineRule="auto"/>
      </w:pPr>
      <w:r>
        <w:separator/>
      </w:r>
    </w:p>
  </w:footnote>
  <w:footnote w:type="continuationSeparator" w:id="0">
    <w:p w:rsidR="008D3EAE" w:rsidRDefault="008D3EAE" w:rsidP="007C6E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EAE" w:rsidRPr="004F1345" w:rsidRDefault="008D3EAE" w:rsidP="00B24378">
    <w:pPr>
      <w:pStyle w:val="Header"/>
      <w:jc w:val="center"/>
      <w:rPr>
        <w:rFonts w:ascii="Tw Cen MT Condensed Extra Bold" w:hAnsi="Tw Cen MT Condensed Extra Bold"/>
        <w:b/>
        <w:sz w:val="28"/>
        <w:lang w:val="en-US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0" o:spid="_x0000_s2049" type="#_x0000_t75" alt="PID_logo_poprz.jpg" style="position:absolute;left:0;text-align:left;margin-left:372.15pt;margin-top:-5.25pt;width:156.75pt;height:56.4pt;z-index:251656192;visibility:visible">
          <v:imagedata r:id="rId1" o:title=""/>
        </v:shape>
      </w:pict>
    </w:r>
    <w:r>
      <w:rPr>
        <w:noProof/>
      </w:rPr>
      <w:pict>
        <v:shape id="_x0000_s2050" type="#_x0000_t75" style="position:absolute;left:0;text-align:left;margin-left:28.5pt;margin-top:-5.55pt;width:93.65pt;height:56.7pt;z-index:251659264">
          <v:imagedata r:id="rId2" o:title=""/>
        </v:shape>
      </w:pict>
    </w:r>
    <w:r w:rsidRPr="004F1345">
      <w:rPr>
        <w:rFonts w:ascii="Tw Cen MT Condensed Extra Bold" w:hAnsi="Tw Cen MT Condensed Extra Bold"/>
        <w:b/>
        <w:sz w:val="28"/>
        <w:lang w:val="en-US"/>
      </w:rPr>
      <w:t>AKADEMIA PID</w:t>
    </w:r>
  </w:p>
  <w:p w:rsidR="008D3EAE" w:rsidRPr="004F1345" w:rsidRDefault="008D3EAE" w:rsidP="00B24378">
    <w:pPr>
      <w:pStyle w:val="Header"/>
      <w:jc w:val="center"/>
      <w:rPr>
        <w:rFonts w:ascii="Tw Cen MT Condensed Extra Bold" w:hAnsi="Tw Cen MT Condensed Extra Bold"/>
        <w:b/>
        <w:sz w:val="28"/>
        <w:lang w:val="en-US"/>
      </w:rPr>
    </w:pPr>
    <w:r w:rsidRPr="004F1345">
      <w:rPr>
        <w:rFonts w:ascii="Tw Cen MT Condensed Extra Bold" w:hAnsi="Tw Cen MT Condensed Extra Bold"/>
        <w:b/>
        <w:sz w:val="28"/>
        <w:lang w:val="en-US"/>
      </w:rPr>
      <w:t xml:space="preserve">oraz </w:t>
    </w:r>
  </w:p>
  <w:p w:rsidR="008D3EAE" w:rsidRPr="004F1345" w:rsidRDefault="008D3EAE" w:rsidP="00B24378">
    <w:pPr>
      <w:pStyle w:val="Header"/>
      <w:jc w:val="center"/>
      <w:rPr>
        <w:rFonts w:ascii="Tw Cen MT Condensed Extra Bold" w:hAnsi="Tw Cen MT Condensed Extra Bold"/>
        <w:b/>
        <w:sz w:val="28"/>
        <w:lang w:val="en-US"/>
      </w:rPr>
    </w:pPr>
    <w:r w:rsidRPr="004F1345">
      <w:rPr>
        <w:rFonts w:ascii="Tw Cen MT Condensed Extra Bold" w:hAnsi="Tw Cen MT Condensed Extra Bold"/>
        <w:b/>
        <w:sz w:val="28"/>
        <w:lang w:val="en-US"/>
      </w:rPr>
      <w:t xml:space="preserve">THE </w:t>
    </w:r>
    <w:smartTag w:uri="urn:schemas-microsoft-com:office:smarttags" w:element="place">
      <w:smartTag w:uri="urn:schemas-microsoft-com:office:smarttags" w:element="PlaceName">
        <w:r w:rsidRPr="004F1345">
          <w:rPr>
            <w:rFonts w:ascii="Tw Cen MT Condensed Extra Bold" w:hAnsi="Tw Cen MT Condensed Extra Bold"/>
            <w:b/>
            <w:sz w:val="28"/>
            <w:lang w:val="en-US"/>
          </w:rPr>
          <w:t>WARSAW</w:t>
        </w:r>
      </w:smartTag>
      <w:r w:rsidRPr="004F1345">
        <w:rPr>
          <w:rFonts w:ascii="Tw Cen MT Condensed Extra Bold" w:hAnsi="Tw Cen MT Condensed Extra Bold"/>
          <w:b/>
          <w:sz w:val="28"/>
          <w:lang w:val="en-US"/>
        </w:rPr>
        <w:t xml:space="preserve"> </w:t>
      </w:r>
      <w:smartTag w:uri="urn:schemas-microsoft-com:office:smarttags" w:element="PlaceType">
        <w:smartTag w:uri="urn:schemas-microsoft-com:office:smarttags" w:element="PlaceName">
          <w:r w:rsidRPr="004F1345">
            <w:rPr>
              <w:rFonts w:ascii="Tw Cen MT Condensed Extra Bold" w:hAnsi="Tw Cen MT Condensed Extra Bold"/>
              <w:b/>
              <w:sz w:val="28"/>
              <w:lang w:val="en-US"/>
            </w:rPr>
            <w:t>VOICE</w:t>
          </w:r>
        </w:smartTag>
      </w:smartTag>
      <w:r w:rsidRPr="004F1345">
        <w:rPr>
          <w:rFonts w:ascii="Tw Cen MT Condensed Extra Bold" w:hAnsi="Tw Cen MT Condensed Extra Bold"/>
          <w:b/>
          <w:sz w:val="28"/>
          <w:lang w:val="en-US"/>
        </w:rPr>
        <w:t xml:space="preserve"> </w:t>
      </w:r>
      <w:r w:rsidRPr="004F1345">
        <w:rPr>
          <w:rFonts w:ascii="Tw Cen MT Condensed Extra Bold" w:hAnsi="Tw Cen MT Condensed Extra Bold"/>
          <w:b/>
          <w:sz w:val="28"/>
          <w:lang w:val="en-US"/>
        </w:rPr>
        <w:br/>
      </w:r>
      <w:smartTag w:uri="urn:schemas-microsoft-com:office:smarttags" w:element="PlaceType">
        <w:smartTag w:uri="urn:schemas-microsoft-com:office:smarttags" w:element="PlaceName">
          <w:r w:rsidRPr="004F1345">
            <w:rPr>
              <w:rFonts w:ascii="Tw Cen MT Condensed Extra Bold" w:hAnsi="Tw Cen MT Condensed Extra Bold"/>
              <w:b/>
              <w:sz w:val="28"/>
              <w:lang w:val="en-US"/>
            </w:rPr>
            <w:t>Leadership</w:t>
          </w:r>
        </w:smartTag>
      </w:smartTag>
      <w:r w:rsidRPr="004F1345">
        <w:rPr>
          <w:rFonts w:ascii="Tw Cen MT Condensed Extra Bold" w:hAnsi="Tw Cen MT Condensed Extra Bold"/>
          <w:b/>
          <w:sz w:val="28"/>
          <w:lang w:val="en-US"/>
        </w:rPr>
        <w:t xml:space="preserve"> </w:t>
      </w:r>
      <w:smartTag w:uri="urn:schemas-microsoft-com:office:smarttags" w:element="place">
        <w:r w:rsidRPr="004F1345">
          <w:rPr>
            <w:rFonts w:ascii="Tw Cen MT Condensed Extra Bold" w:hAnsi="Tw Cen MT Condensed Extra Bold"/>
            <w:b/>
            <w:sz w:val="28"/>
            <w:lang w:val="en-US"/>
          </w:rPr>
          <w:t>Academy</w:t>
        </w:r>
      </w:smartTag>
    </w:smartTag>
  </w:p>
  <w:p w:rsidR="008D3EAE" w:rsidRPr="00B24378" w:rsidRDefault="008D3EAE" w:rsidP="00B24378">
    <w:pPr>
      <w:pStyle w:val="Header"/>
      <w:jc w:val="center"/>
      <w:rPr>
        <w:rFonts w:ascii="Tw Cen MT Condensed Extra Bold" w:hAnsi="Tw Cen MT Condensed Extra Bold"/>
        <w:sz w:val="24"/>
        <w:lang w:val="en-US"/>
      </w:rPr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51" type="#_x0000_t32" style="position:absolute;left:0;text-align:left;margin-left:-50.25pt;margin-top:4.35pt;width:610.5pt;height:0;z-index:251658240;visibility:visible" strokecolor="#c00000" strokeweight="2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F0849"/>
    <w:multiLevelType w:val="multilevel"/>
    <w:tmpl w:val="03845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8658C2"/>
    <w:multiLevelType w:val="hybridMultilevel"/>
    <w:tmpl w:val="850CB01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CC0A6C4">
      <w:start w:val="5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eastAsia="Times New Roman" w:hAnsi="Wingdings" w:hint="default"/>
      </w:rPr>
    </w:lvl>
    <w:lvl w:ilvl="2" w:tplc="39443A6C"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eastAsia="Times New Roman" w:hAnsi="Symbo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090C328C"/>
    <w:multiLevelType w:val="hybridMultilevel"/>
    <w:tmpl w:val="A0707B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A29B4E">
      <w:numFmt w:val="bullet"/>
      <w:lvlText w:val="-"/>
      <w:lvlJc w:val="left"/>
      <w:pPr>
        <w:ind w:left="1440" w:hanging="360"/>
      </w:pPr>
      <w:rPr>
        <w:rFonts w:ascii="Tw Cen MT Condensed" w:eastAsia="Times New Roman" w:hAnsi="Tw Cen MT Condensed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7D64F5"/>
    <w:multiLevelType w:val="multilevel"/>
    <w:tmpl w:val="9BE8B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3F163A"/>
    <w:multiLevelType w:val="hybridMultilevel"/>
    <w:tmpl w:val="AA088B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62044B3"/>
    <w:multiLevelType w:val="hybridMultilevel"/>
    <w:tmpl w:val="427E5CE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6293487"/>
    <w:multiLevelType w:val="multilevel"/>
    <w:tmpl w:val="A950E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7B59E3"/>
    <w:multiLevelType w:val="hybridMultilevel"/>
    <w:tmpl w:val="F912CEFC"/>
    <w:lvl w:ilvl="0" w:tplc="4A981410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7642A2C"/>
    <w:multiLevelType w:val="hybridMultilevel"/>
    <w:tmpl w:val="430A38C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87775CD"/>
    <w:multiLevelType w:val="hybridMultilevel"/>
    <w:tmpl w:val="F0AC813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3C6E118C"/>
    <w:multiLevelType w:val="hybridMultilevel"/>
    <w:tmpl w:val="9E103492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469F000F"/>
    <w:multiLevelType w:val="hybridMultilevel"/>
    <w:tmpl w:val="ECCA9D4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CC0A6C4">
      <w:start w:val="5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eastAsia="Times New Roman" w:hAnsi="Wingdings" w:hint="default"/>
      </w:rPr>
    </w:lvl>
    <w:lvl w:ilvl="2" w:tplc="39443A6C"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eastAsia="Times New Roman" w:hAnsi="Symbo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476121E7"/>
    <w:multiLevelType w:val="hybridMultilevel"/>
    <w:tmpl w:val="BAC6D36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1160392"/>
    <w:multiLevelType w:val="hybridMultilevel"/>
    <w:tmpl w:val="4C7C8C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5F330395"/>
    <w:multiLevelType w:val="multilevel"/>
    <w:tmpl w:val="11CC1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51B7B4B"/>
    <w:multiLevelType w:val="hybridMultilevel"/>
    <w:tmpl w:val="DC843102"/>
    <w:lvl w:ilvl="0" w:tplc="426ECE1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CC0A6C4">
      <w:start w:val="5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hint="default"/>
      </w:rPr>
    </w:lvl>
    <w:lvl w:ilvl="2" w:tplc="39443A6C"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6E6D1D6C"/>
    <w:multiLevelType w:val="hybridMultilevel"/>
    <w:tmpl w:val="6F687770"/>
    <w:lvl w:ilvl="0" w:tplc="0E8E9BC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3136C5"/>
    <w:multiLevelType w:val="hybridMultilevel"/>
    <w:tmpl w:val="D378336E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76C82A0F"/>
    <w:multiLevelType w:val="hybridMultilevel"/>
    <w:tmpl w:val="5AC0D5C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F150B2D"/>
    <w:multiLevelType w:val="hybridMultilevel"/>
    <w:tmpl w:val="6F9AD90C"/>
    <w:lvl w:ilvl="0" w:tplc="04150001">
      <w:start w:val="1"/>
      <w:numFmt w:val="bullet"/>
      <w:lvlText w:val=""/>
      <w:lvlJc w:val="left"/>
      <w:pPr>
        <w:tabs>
          <w:tab w:val="num" w:pos="1230"/>
        </w:tabs>
        <w:ind w:left="123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5"/>
  </w:num>
  <w:num w:numId="4">
    <w:abstractNumId w:val="11"/>
  </w:num>
  <w:num w:numId="5">
    <w:abstractNumId w:val="12"/>
  </w:num>
  <w:num w:numId="6">
    <w:abstractNumId w:val="1"/>
  </w:num>
  <w:num w:numId="7">
    <w:abstractNumId w:val="16"/>
  </w:num>
  <w:num w:numId="8">
    <w:abstractNumId w:val="7"/>
  </w:num>
  <w:num w:numId="9">
    <w:abstractNumId w:val="4"/>
  </w:num>
  <w:num w:numId="10">
    <w:abstractNumId w:val="18"/>
  </w:num>
  <w:num w:numId="11">
    <w:abstractNumId w:val="13"/>
  </w:num>
  <w:num w:numId="12">
    <w:abstractNumId w:val="19"/>
  </w:num>
  <w:num w:numId="13">
    <w:abstractNumId w:val="17"/>
  </w:num>
  <w:num w:numId="14">
    <w:abstractNumId w:val="10"/>
  </w:num>
  <w:num w:numId="15">
    <w:abstractNumId w:val="2"/>
  </w:num>
  <w:num w:numId="16">
    <w:abstractNumId w:val="14"/>
  </w:num>
  <w:num w:numId="17">
    <w:abstractNumId w:val="0"/>
  </w:num>
  <w:num w:numId="18">
    <w:abstractNumId w:val="3"/>
  </w:num>
  <w:num w:numId="19">
    <w:abstractNumId w:val="6"/>
  </w:num>
  <w:num w:numId="2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C6E1C"/>
    <w:rsid w:val="00007E3A"/>
    <w:rsid w:val="000A7855"/>
    <w:rsid w:val="000B6839"/>
    <w:rsid w:val="000C48EB"/>
    <w:rsid w:val="000D2AD5"/>
    <w:rsid w:val="000F7EB8"/>
    <w:rsid w:val="001022C8"/>
    <w:rsid w:val="00115E46"/>
    <w:rsid w:val="001B70A1"/>
    <w:rsid w:val="001B7CC8"/>
    <w:rsid w:val="00205A48"/>
    <w:rsid w:val="00210C28"/>
    <w:rsid w:val="002163FA"/>
    <w:rsid w:val="00266992"/>
    <w:rsid w:val="003249CD"/>
    <w:rsid w:val="00334BC5"/>
    <w:rsid w:val="00341743"/>
    <w:rsid w:val="003824D6"/>
    <w:rsid w:val="003A7375"/>
    <w:rsid w:val="003B3FF4"/>
    <w:rsid w:val="003D08F3"/>
    <w:rsid w:val="003F14C3"/>
    <w:rsid w:val="003F1731"/>
    <w:rsid w:val="003F5E3B"/>
    <w:rsid w:val="00422716"/>
    <w:rsid w:val="004308A7"/>
    <w:rsid w:val="00491446"/>
    <w:rsid w:val="004A533A"/>
    <w:rsid w:val="004B502B"/>
    <w:rsid w:val="004F1345"/>
    <w:rsid w:val="0056191F"/>
    <w:rsid w:val="005656C9"/>
    <w:rsid w:val="00573F32"/>
    <w:rsid w:val="0057587F"/>
    <w:rsid w:val="00576977"/>
    <w:rsid w:val="005A1338"/>
    <w:rsid w:val="005A4BE2"/>
    <w:rsid w:val="00686789"/>
    <w:rsid w:val="006A63DC"/>
    <w:rsid w:val="006B5A36"/>
    <w:rsid w:val="006E1DDD"/>
    <w:rsid w:val="006F32D2"/>
    <w:rsid w:val="00700216"/>
    <w:rsid w:val="00720516"/>
    <w:rsid w:val="00723051"/>
    <w:rsid w:val="00741B3E"/>
    <w:rsid w:val="007C6E1C"/>
    <w:rsid w:val="007E69F1"/>
    <w:rsid w:val="008049A6"/>
    <w:rsid w:val="00852DD1"/>
    <w:rsid w:val="008649C5"/>
    <w:rsid w:val="008740A1"/>
    <w:rsid w:val="00874754"/>
    <w:rsid w:val="008A6E06"/>
    <w:rsid w:val="008D1A1B"/>
    <w:rsid w:val="008D3EAE"/>
    <w:rsid w:val="008D57E6"/>
    <w:rsid w:val="00914B0E"/>
    <w:rsid w:val="00931C44"/>
    <w:rsid w:val="00944504"/>
    <w:rsid w:val="00962CCC"/>
    <w:rsid w:val="00976CDD"/>
    <w:rsid w:val="009E02EA"/>
    <w:rsid w:val="009E1FF1"/>
    <w:rsid w:val="009F25BE"/>
    <w:rsid w:val="00A0691B"/>
    <w:rsid w:val="00A3300B"/>
    <w:rsid w:val="00A37111"/>
    <w:rsid w:val="00A84060"/>
    <w:rsid w:val="00B239AB"/>
    <w:rsid w:val="00B24378"/>
    <w:rsid w:val="00B450D3"/>
    <w:rsid w:val="00B54C2C"/>
    <w:rsid w:val="00B54E5E"/>
    <w:rsid w:val="00B63431"/>
    <w:rsid w:val="00B81129"/>
    <w:rsid w:val="00B96CB5"/>
    <w:rsid w:val="00B97314"/>
    <w:rsid w:val="00BA2C0B"/>
    <w:rsid w:val="00BE136B"/>
    <w:rsid w:val="00C128E0"/>
    <w:rsid w:val="00C47C6D"/>
    <w:rsid w:val="00CB5A4C"/>
    <w:rsid w:val="00CE4270"/>
    <w:rsid w:val="00D005D0"/>
    <w:rsid w:val="00D04FD6"/>
    <w:rsid w:val="00D13E5C"/>
    <w:rsid w:val="00D23948"/>
    <w:rsid w:val="00D33B3E"/>
    <w:rsid w:val="00D74449"/>
    <w:rsid w:val="00D74C28"/>
    <w:rsid w:val="00DC0F77"/>
    <w:rsid w:val="00DC7690"/>
    <w:rsid w:val="00E00A78"/>
    <w:rsid w:val="00E20496"/>
    <w:rsid w:val="00E3251A"/>
    <w:rsid w:val="00E4149B"/>
    <w:rsid w:val="00E4363F"/>
    <w:rsid w:val="00E5165B"/>
    <w:rsid w:val="00E7158C"/>
    <w:rsid w:val="00F01DAC"/>
    <w:rsid w:val="00F32294"/>
    <w:rsid w:val="00F3288A"/>
    <w:rsid w:val="00F45B16"/>
    <w:rsid w:val="00F70BA2"/>
    <w:rsid w:val="00FD4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2D2"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99"/>
    <w:qFormat/>
    <w:rsid w:val="004F1345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9"/>
    <w:qFormat/>
    <w:rsid w:val="004F1345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F1345"/>
    <w:rPr>
      <w:rFonts w:ascii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F1345"/>
    <w:rPr>
      <w:rFonts w:ascii="Times New Roman" w:hAnsi="Times New Roman" w:cs="Times New Roman"/>
      <w:b/>
      <w:bCs/>
      <w:sz w:val="36"/>
      <w:szCs w:val="36"/>
      <w:lang w:eastAsia="pl-PL"/>
    </w:rPr>
  </w:style>
  <w:style w:type="paragraph" w:styleId="Header">
    <w:name w:val="header"/>
    <w:basedOn w:val="Normal"/>
    <w:link w:val="HeaderChar"/>
    <w:uiPriority w:val="99"/>
    <w:semiHidden/>
    <w:rsid w:val="007C6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C6E1C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7C6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C6E1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7C6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C6E1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B24378"/>
    <w:rPr>
      <w:rFonts w:cs="Times New Roman"/>
      <w:color w:val="0000FF"/>
      <w:u w:val="single"/>
    </w:rPr>
  </w:style>
  <w:style w:type="paragraph" w:customStyle="1" w:styleId="Akapitzlist1">
    <w:name w:val="Akapit z listą1"/>
    <w:basedOn w:val="Normal"/>
    <w:uiPriority w:val="99"/>
    <w:rsid w:val="00B81129"/>
    <w:pPr>
      <w:ind w:left="720"/>
    </w:pPr>
  </w:style>
  <w:style w:type="table" w:styleId="TableGrid">
    <w:name w:val="Table Grid"/>
    <w:basedOn w:val="TableNormal"/>
    <w:uiPriority w:val="99"/>
    <w:rsid w:val="00334BC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rsid w:val="00E4149B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E414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E4149B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E414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E4149B"/>
    <w:rPr>
      <w:b/>
      <w:bCs/>
    </w:rPr>
  </w:style>
  <w:style w:type="paragraph" w:styleId="NormalWeb">
    <w:name w:val="Normal (Web)"/>
    <w:basedOn w:val="Normal"/>
    <w:uiPriority w:val="99"/>
    <w:rsid w:val="00F322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F32294"/>
    <w:rPr>
      <w:rFonts w:cs="Times New Roman"/>
      <w:b/>
    </w:rPr>
  </w:style>
  <w:style w:type="paragraph" w:customStyle="1" w:styleId="fs14color-greyxxxb">
    <w:name w:val="fs14 color-greyxxx b"/>
    <w:basedOn w:val="Normal"/>
    <w:uiPriority w:val="99"/>
    <w:rsid w:val="004F13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9413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18" Type="http://schemas.openxmlformats.org/officeDocument/2006/relationships/hyperlink" Target="http://www.warsawvoice.pl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arsawvoice.pl" TargetMode="External"/><Relationship Id="rId1" Type="http://schemas.openxmlformats.org/officeDocument/2006/relationships/hyperlink" Target="http://www.pid.org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6</Pages>
  <Words>1898</Words>
  <Characters>11388</Characters>
  <Application>Microsoft Office Outlook</Application>
  <DocSecurity>0</DocSecurity>
  <Lines>0</Lines>
  <Paragraphs>0</Paragraphs>
  <ScaleCrop>false</ScaleCrop>
  <Company>Warsaw Voice S.A.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Nowe przedsięwzięcie </dc:title>
  <dc:subject/>
  <dc:creator>Kasia</dc:creator>
  <cp:keywords/>
  <dc:description/>
  <cp:lastModifiedBy>Agata Rozalska</cp:lastModifiedBy>
  <cp:revision>3</cp:revision>
  <cp:lastPrinted>2012-07-03T04:23:00Z</cp:lastPrinted>
  <dcterms:created xsi:type="dcterms:W3CDTF">2012-07-18T08:56:00Z</dcterms:created>
  <dcterms:modified xsi:type="dcterms:W3CDTF">2012-07-18T09:18:00Z</dcterms:modified>
</cp:coreProperties>
</file>